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23EC0" w14:textId="77777777" w:rsidR="00A75667" w:rsidRPr="00C73F83" w:rsidRDefault="00A75667" w:rsidP="00A75667">
      <w:pPr>
        <w:pStyle w:val="Zakladnystyl"/>
        <w:jc w:val="center"/>
        <w:rPr>
          <w:sz w:val="28"/>
          <w:szCs w:val="28"/>
        </w:rPr>
      </w:pPr>
    </w:p>
    <w:p w14:paraId="1FA935B6" w14:textId="77777777" w:rsidR="008E7923" w:rsidRDefault="004F5FFD" w:rsidP="00A75667">
      <w:pPr>
        <w:pStyle w:val="Zakladnystyl"/>
        <w:jc w:val="center"/>
        <w:rPr>
          <w:sz w:val="28"/>
          <w:szCs w:val="28"/>
        </w:rPr>
      </w:pPr>
      <w:r w:rsidRPr="00C73F83">
        <w:rPr>
          <w:noProof/>
          <w:sz w:val="28"/>
          <w:szCs w:val="28"/>
        </w:rPr>
        <w:drawing>
          <wp:inline distT="0" distB="0" distL="0" distR="0" wp14:anchorId="29982D84" wp14:editId="4E16FB3E">
            <wp:extent cx="644449" cy="800100"/>
            <wp:effectExtent l="0" t="0" r="0" b="0"/>
            <wp:docPr id="100003" name="Obrázok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449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47A62" w14:textId="77777777" w:rsidR="00C71EF2" w:rsidRDefault="00C71EF2" w:rsidP="00A75667">
      <w:pPr>
        <w:pStyle w:val="Zakladnystyl"/>
        <w:jc w:val="center"/>
        <w:rPr>
          <w:sz w:val="28"/>
          <w:szCs w:val="28"/>
        </w:rPr>
      </w:pPr>
    </w:p>
    <w:p w14:paraId="381593B5" w14:textId="15AD3B9C" w:rsidR="00C71EF2" w:rsidRDefault="00C71EF2" w:rsidP="00A7566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14:paraId="1B6BEC6B" w14:textId="77777777" w:rsidR="00C71EF2" w:rsidRDefault="00C71EF2" w:rsidP="00A75667">
      <w:pPr>
        <w:pStyle w:val="Zakladnystyl"/>
        <w:jc w:val="center"/>
        <w:rPr>
          <w:sz w:val="28"/>
          <w:szCs w:val="28"/>
        </w:rPr>
      </w:pPr>
    </w:p>
    <w:p w14:paraId="00AE3C8E" w14:textId="61C36291" w:rsidR="00BD4A17" w:rsidRPr="00C73F83" w:rsidRDefault="004F5FFD" w:rsidP="00A75667">
      <w:pPr>
        <w:pStyle w:val="Zakladnystyl"/>
        <w:jc w:val="center"/>
        <w:rPr>
          <w:sz w:val="28"/>
          <w:szCs w:val="28"/>
        </w:rPr>
      </w:pPr>
      <w:r w:rsidRPr="00C73F83">
        <w:rPr>
          <w:sz w:val="28"/>
          <w:szCs w:val="28"/>
        </w:rPr>
        <w:t>UZNESENIE VLÁDY SLOVENSKEJ REPUBLIKY</w:t>
      </w:r>
    </w:p>
    <w:p w14:paraId="3755D4ED" w14:textId="77777777" w:rsidR="00CD33E8" w:rsidRPr="00C73F83" w:rsidRDefault="004F5FFD">
      <w:pPr>
        <w:pStyle w:val="Zakladnystyl"/>
        <w:jc w:val="center"/>
        <w:rPr>
          <w:b/>
          <w:bCs/>
          <w:sz w:val="28"/>
          <w:szCs w:val="28"/>
        </w:rPr>
      </w:pPr>
      <w:r w:rsidRPr="00C73F83">
        <w:rPr>
          <w:b/>
          <w:bCs/>
          <w:sz w:val="28"/>
          <w:szCs w:val="28"/>
        </w:rPr>
        <w:t xml:space="preserve">č. </w:t>
      </w:r>
      <w:r w:rsidR="00153A25" w:rsidRPr="00C73F83">
        <w:rPr>
          <w:b/>
          <w:bCs/>
          <w:sz w:val="28"/>
          <w:szCs w:val="28"/>
        </w:rPr>
        <w:t>.......</w:t>
      </w:r>
    </w:p>
    <w:p w14:paraId="72D64A8F" w14:textId="77777777" w:rsidR="00BD4A17" w:rsidRPr="00C73F83" w:rsidRDefault="004F5FFD">
      <w:pPr>
        <w:pStyle w:val="Zakladnystyl"/>
        <w:jc w:val="center"/>
        <w:rPr>
          <w:sz w:val="28"/>
          <w:szCs w:val="28"/>
        </w:rPr>
      </w:pPr>
      <w:r w:rsidRPr="00C73F83">
        <w:rPr>
          <w:sz w:val="28"/>
          <w:szCs w:val="28"/>
        </w:rPr>
        <w:t xml:space="preserve">z </w:t>
      </w:r>
      <w:r w:rsidR="00A57A15" w:rsidRPr="00C73F83">
        <w:rPr>
          <w:sz w:val="28"/>
          <w:szCs w:val="28"/>
        </w:rPr>
        <w:t>....</w:t>
      </w:r>
    </w:p>
    <w:p w14:paraId="21F739AD" w14:textId="77777777" w:rsidR="00BD4A17" w:rsidRPr="00C73F83" w:rsidRDefault="00BD4A17">
      <w:pPr>
        <w:pStyle w:val="Zakladnystyl"/>
        <w:jc w:val="center"/>
        <w:rPr>
          <w:sz w:val="28"/>
          <w:szCs w:val="28"/>
        </w:rPr>
      </w:pPr>
    </w:p>
    <w:p w14:paraId="6CC70F2A" w14:textId="1C96FA18" w:rsidR="00BD4A17" w:rsidRPr="00C73F83" w:rsidRDefault="004F5FFD" w:rsidP="008662CC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3050C1">
        <w:rPr>
          <w:b/>
          <w:bCs/>
          <w:sz w:val="28"/>
          <w:szCs w:val="28"/>
        </w:rPr>
        <w:t> Architektonickej politike Slovenska</w:t>
      </w:r>
    </w:p>
    <w:p w14:paraId="2B9DB16D" w14:textId="77777777" w:rsidR="00BD4A17" w:rsidRPr="00C73F83" w:rsidRDefault="00BD4A17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B5B4D" w14:paraId="20B80A84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BAC5D1E" w14:textId="77777777" w:rsidR="00BD4A17" w:rsidRPr="00C73F83" w:rsidRDefault="004F5FFD">
            <w:pPr>
              <w:pStyle w:val="Zakladnystyl"/>
            </w:pPr>
            <w:r w:rsidRPr="00C73F83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E7D1C6A" w14:textId="77777777" w:rsidR="00BD4A17" w:rsidRPr="00C73F83" w:rsidRDefault="00BD4A17">
            <w:pPr>
              <w:pStyle w:val="Zakladnystyl"/>
            </w:pPr>
          </w:p>
        </w:tc>
      </w:tr>
      <w:tr w:rsidR="007B5B4D" w14:paraId="22DA93B1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8351B" w14:textId="77777777" w:rsidR="00BD4A17" w:rsidRPr="00C73F83" w:rsidRDefault="004F5FFD">
            <w:pPr>
              <w:pStyle w:val="Zakladnystyl"/>
            </w:pPr>
            <w:r w:rsidRPr="00C73F83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A2DC4" w14:textId="57765272" w:rsidR="00BD4A17" w:rsidRPr="00C73F83" w:rsidRDefault="004F5FFD" w:rsidP="001C0B3E">
            <w:pPr>
              <w:pStyle w:val="Zakladnystyl"/>
            </w:pPr>
            <w:r>
              <w:t xml:space="preserve">predseda </w:t>
            </w:r>
            <w:r w:rsidR="00A32D1C">
              <w:t>Ú</w:t>
            </w:r>
            <w:r>
              <w:t>radu pre územné plánovanie a</w:t>
            </w:r>
            <w:r w:rsidR="00A32D1C">
              <w:t> </w:t>
            </w:r>
            <w:r>
              <w:t>výstavbu</w:t>
            </w:r>
            <w:r w:rsidR="00A32D1C">
              <w:t xml:space="preserve"> SR</w:t>
            </w:r>
          </w:p>
        </w:tc>
      </w:tr>
    </w:tbl>
    <w:p w14:paraId="3660BED3" w14:textId="77777777" w:rsidR="00BD4A17" w:rsidRPr="00C73F83" w:rsidRDefault="004F5FFD" w:rsidP="0068087F">
      <w:pPr>
        <w:pStyle w:val="Vlada"/>
        <w:spacing w:before="720"/>
        <w:rPr>
          <w:sz w:val="24"/>
          <w:szCs w:val="24"/>
        </w:rPr>
      </w:pPr>
      <w:r w:rsidRPr="00C73F83">
        <w:t>Vláda</w:t>
      </w:r>
    </w:p>
    <w:p w14:paraId="3885701B" w14:textId="77777777" w:rsidR="00BD4A17" w:rsidRPr="00C73F83" w:rsidRDefault="004F5FFD" w:rsidP="007F71B2">
      <w:pPr>
        <w:pStyle w:val="Nadpis1"/>
        <w:numPr>
          <w:ilvl w:val="0"/>
          <w:numId w:val="15"/>
        </w:numPr>
      </w:pPr>
      <w:r w:rsidRPr="00C73F83">
        <w:t>schvaľuje</w:t>
      </w:r>
    </w:p>
    <w:p w14:paraId="722A9246" w14:textId="71C9046C" w:rsidR="00684C50" w:rsidRPr="00C73F83" w:rsidRDefault="004F5FFD" w:rsidP="00684C50">
      <w:pPr>
        <w:pStyle w:val="Nadpis2"/>
        <w:numPr>
          <w:ilvl w:val="1"/>
          <w:numId w:val="15"/>
        </w:numPr>
      </w:pPr>
      <w:r>
        <w:t>Architektonickú politiku Slovenska (ďalej len „Architektonická politika“)</w:t>
      </w:r>
      <w:r w:rsidR="00CC7ECE">
        <w:t>;</w:t>
      </w:r>
    </w:p>
    <w:p w14:paraId="663A78CB" w14:textId="77777777" w:rsidR="00BD4A17" w:rsidRPr="00C73F83" w:rsidRDefault="004F5FFD" w:rsidP="007F71B2">
      <w:pPr>
        <w:pStyle w:val="Nadpis1"/>
        <w:numPr>
          <w:ilvl w:val="0"/>
          <w:numId w:val="15"/>
        </w:numPr>
      </w:pPr>
      <w:r w:rsidRPr="00C73F83">
        <w:t>ukladá</w:t>
      </w:r>
    </w:p>
    <w:p w14:paraId="6C38FD34" w14:textId="1CB82F14" w:rsidR="00684C50" w:rsidRPr="00684C50" w:rsidRDefault="004F5FFD" w:rsidP="00684C50">
      <w:pPr>
        <w:pStyle w:val="Nosite"/>
        <w:spacing w:before="120"/>
      </w:pPr>
      <w:r>
        <w:t xml:space="preserve">predsedovi </w:t>
      </w:r>
      <w:r w:rsidR="00A32D1C">
        <w:t>Ú</w:t>
      </w:r>
      <w:r>
        <w:t>radu pre územné plánovanie a</w:t>
      </w:r>
      <w:r w:rsidR="00A32D1C">
        <w:t> </w:t>
      </w:r>
      <w:r>
        <w:t>výstavbu</w:t>
      </w:r>
      <w:r w:rsidR="00A32D1C">
        <w:t xml:space="preserve"> SR</w:t>
      </w:r>
    </w:p>
    <w:p w14:paraId="61569E96" w14:textId="0EDF0107" w:rsidR="00BD4A17" w:rsidRPr="00C73F83" w:rsidRDefault="004F5FFD" w:rsidP="00D11E9E">
      <w:pPr>
        <w:pStyle w:val="Nadpis2"/>
        <w:numPr>
          <w:ilvl w:val="1"/>
          <w:numId w:val="15"/>
        </w:numPr>
        <w:spacing w:after="120"/>
      </w:pPr>
      <w:r w:rsidRPr="00C73F83">
        <w:t>koordinovať činnosť</w:t>
      </w:r>
      <w:r w:rsidR="007A3020" w:rsidRPr="00C73F83">
        <w:t xml:space="preserve"> </w:t>
      </w:r>
      <w:r w:rsidRPr="00C73F83">
        <w:t xml:space="preserve">orgánov štátnej správy a ostatných organizácií pri plnení </w:t>
      </w:r>
      <w:r w:rsidR="003050C1">
        <w:t>Architektonickej politiky</w:t>
      </w:r>
      <w:r w:rsidR="00C71EF2">
        <w:t>,</w:t>
      </w:r>
    </w:p>
    <w:p w14:paraId="530ED382" w14:textId="60F2D420" w:rsidR="00BD4A17" w:rsidRPr="00C73F83" w:rsidRDefault="000F3AF8" w:rsidP="00BE07CB">
      <w:pPr>
        <w:pStyle w:val="Nadpis4"/>
        <w:numPr>
          <w:ilvl w:val="3"/>
          <w:numId w:val="15"/>
        </w:numPr>
        <w:spacing w:before="0"/>
      </w:pPr>
      <w:r w:rsidRPr="00C73F83">
        <w:t>priebežn</w:t>
      </w:r>
      <w:r w:rsidR="00A75667" w:rsidRPr="00C73F83">
        <w:t>e</w:t>
      </w:r>
    </w:p>
    <w:p w14:paraId="213E962C" w14:textId="24008010" w:rsidR="003E1CEC" w:rsidRPr="003E1CEC" w:rsidRDefault="004F5FFD" w:rsidP="003E1CE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 xml:space="preserve">predsedovi </w:t>
      </w:r>
      <w:r w:rsidR="00A32D1C">
        <w:rPr>
          <w:b/>
          <w:bCs/>
          <w:sz w:val="24"/>
          <w:szCs w:val="24"/>
          <w:lang w:eastAsia="cs-CZ"/>
        </w:rPr>
        <w:t>Ú</w:t>
      </w:r>
      <w:r w:rsidRPr="003E1CEC">
        <w:rPr>
          <w:b/>
          <w:bCs/>
          <w:sz w:val="24"/>
          <w:szCs w:val="24"/>
          <w:lang w:eastAsia="cs-CZ"/>
        </w:rPr>
        <w:t>radu pre územné plánovanie a</w:t>
      </w:r>
      <w:r w:rsidR="00A32D1C">
        <w:rPr>
          <w:b/>
          <w:bCs/>
          <w:sz w:val="24"/>
          <w:szCs w:val="24"/>
          <w:lang w:eastAsia="cs-CZ"/>
        </w:rPr>
        <w:t> </w:t>
      </w:r>
      <w:r w:rsidRPr="003E1CEC">
        <w:rPr>
          <w:b/>
          <w:bCs/>
          <w:sz w:val="24"/>
          <w:szCs w:val="24"/>
          <w:lang w:eastAsia="cs-CZ"/>
        </w:rPr>
        <w:t>výstavbu</w:t>
      </w:r>
      <w:r w:rsidR="00A32D1C">
        <w:rPr>
          <w:b/>
          <w:bCs/>
          <w:sz w:val="24"/>
          <w:szCs w:val="24"/>
          <w:lang w:eastAsia="cs-CZ"/>
        </w:rPr>
        <w:t xml:space="preserve"> SR</w:t>
      </w:r>
    </w:p>
    <w:p w14:paraId="3EACE0DA" w14:textId="5378B7A9" w:rsidR="001B55DC" w:rsidRPr="003E1CEC" w:rsidRDefault="004F5FFD" w:rsidP="003E1CE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podpredsed</w:t>
      </w:r>
      <w:r w:rsidR="003E1CEC" w:rsidRPr="003E1CEC"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vlády a minist</w:t>
      </w:r>
      <w:r w:rsidR="00A32D1C">
        <w:rPr>
          <w:b/>
          <w:bCs/>
          <w:sz w:val="24"/>
          <w:szCs w:val="24"/>
          <w:lang w:eastAsia="cs-CZ"/>
        </w:rPr>
        <w:t>rovi</w:t>
      </w:r>
      <w:r w:rsidRPr="003E1CEC">
        <w:rPr>
          <w:b/>
          <w:bCs/>
          <w:sz w:val="24"/>
          <w:szCs w:val="24"/>
          <w:lang w:eastAsia="cs-CZ"/>
        </w:rPr>
        <w:t xml:space="preserve"> obrany </w:t>
      </w:r>
    </w:p>
    <w:p w14:paraId="06F36F68" w14:textId="592ABBF0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podpredsedníčk</w:t>
      </w:r>
      <w:r w:rsidR="003E1CEC">
        <w:rPr>
          <w:b/>
          <w:bCs/>
          <w:sz w:val="24"/>
          <w:szCs w:val="24"/>
          <w:lang w:eastAsia="cs-CZ"/>
        </w:rPr>
        <w:t>e</w:t>
      </w:r>
      <w:r w:rsidRPr="003E1CEC">
        <w:rPr>
          <w:b/>
          <w:bCs/>
          <w:sz w:val="24"/>
          <w:szCs w:val="24"/>
          <w:lang w:eastAsia="cs-CZ"/>
        </w:rPr>
        <w:t xml:space="preserve"> vlády a ministerk</w:t>
      </w:r>
      <w:r w:rsidR="00A32D1C">
        <w:rPr>
          <w:b/>
          <w:bCs/>
          <w:sz w:val="24"/>
          <w:szCs w:val="24"/>
          <w:lang w:eastAsia="cs-CZ"/>
        </w:rPr>
        <w:t>e</w:t>
      </w:r>
      <w:r w:rsidRPr="003E1CEC">
        <w:rPr>
          <w:b/>
          <w:bCs/>
          <w:sz w:val="24"/>
          <w:szCs w:val="24"/>
          <w:lang w:eastAsia="cs-CZ"/>
        </w:rPr>
        <w:t xml:space="preserve"> hospodárstva </w:t>
      </w:r>
    </w:p>
    <w:p w14:paraId="44059849" w14:textId="5778D574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podpredsed</w:t>
      </w:r>
      <w:r w:rsidR="003E1CEC"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vlády a minist</w:t>
      </w:r>
      <w:r w:rsidR="00A32D1C">
        <w:rPr>
          <w:b/>
          <w:bCs/>
          <w:sz w:val="24"/>
          <w:szCs w:val="24"/>
          <w:lang w:eastAsia="cs-CZ"/>
        </w:rPr>
        <w:t>rovi</w:t>
      </w:r>
      <w:r w:rsidRPr="003E1CEC">
        <w:rPr>
          <w:b/>
          <w:bCs/>
          <w:sz w:val="24"/>
          <w:szCs w:val="24"/>
          <w:lang w:eastAsia="cs-CZ"/>
        </w:rPr>
        <w:t xml:space="preserve"> životného prostredia</w:t>
      </w:r>
    </w:p>
    <w:p w14:paraId="6D430A7D" w14:textId="18970882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ministr</w:t>
      </w:r>
      <w:r w:rsidR="003E1CEC"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financií</w:t>
      </w:r>
    </w:p>
    <w:p w14:paraId="3FF63E25" w14:textId="5A1E056B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ministro</w:t>
      </w:r>
      <w:r>
        <w:rPr>
          <w:b/>
          <w:bCs/>
          <w:sz w:val="24"/>
          <w:szCs w:val="24"/>
          <w:lang w:eastAsia="cs-CZ"/>
        </w:rPr>
        <w:t>vi</w:t>
      </w:r>
      <w:r w:rsidRPr="003E1CEC">
        <w:rPr>
          <w:b/>
          <w:bCs/>
          <w:sz w:val="24"/>
          <w:szCs w:val="24"/>
          <w:lang w:eastAsia="cs-CZ"/>
        </w:rPr>
        <w:t xml:space="preserve"> dopravy</w:t>
      </w:r>
    </w:p>
    <w:p w14:paraId="64BAD819" w14:textId="649DEAE9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ministr</w:t>
      </w:r>
      <w:r w:rsidR="003E1CEC"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pôdohospodárstva a rozvoja vidieka</w:t>
      </w:r>
    </w:p>
    <w:p w14:paraId="424052ED" w14:textId="77777777" w:rsidR="00530C3A" w:rsidRPr="00530C3A" w:rsidRDefault="004F5FFD" w:rsidP="00530C3A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530C3A">
        <w:rPr>
          <w:b/>
          <w:bCs/>
          <w:sz w:val="24"/>
          <w:szCs w:val="24"/>
          <w:lang w:eastAsia="cs-CZ"/>
        </w:rPr>
        <w:t xml:space="preserve">ministrovi investícií, regionálneho rozvoja a informatizácie </w:t>
      </w:r>
    </w:p>
    <w:p w14:paraId="6F011BEF" w14:textId="3BC78078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ministr</w:t>
      </w:r>
      <w:r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vnútra</w:t>
      </w:r>
    </w:p>
    <w:p w14:paraId="18998C66" w14:textId="7A96FD1E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ministr</w:t>
      </w:r>
      <w:r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zahraničných vecí a európskych záležitostí</w:t>
      </w:r>
    </w:p>
    <w:p w14:paraId="55ABE02C" w14:textId="03EF328A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ministr</w:t>
      </w:r>
      <w:r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práce, sociálnych vecí a rodiny</w:t>
      </w:r>
    </w:p>
    <w:p w14:paraId="3DC3DDE3" w14:textId="6970B9AD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ministr</w:t>
      </w:r>
      <w:r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školstva, výskumu, vývoja a mládeže</w:t>
      </w:r>
    </w:p>
    <w:p w14:paraId="1E242881" w14:textId="449D2AC1" w:rsidR="001B55DC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ministerk</w:t>
      </w:r>
      <w:r w:rsidR="003E1CEC">
        <w:rPr>
          <w:b/>
          <w:bCs/>
          <w:sz w:val="24"/>
          <w:szCs w:val="24"/>
          <w:lang w:eastAsia="cs-CZ"/>
        </w:rPr>
        <w:t>e</w:t>
      </w:r>
      <w:r w:rsidRPr="003E1CEC">
        <w:rPr>
          <w:b/>
          <w:bCs/>
          <w:sz w:val="24"/>
          <w:szCs w:val="24"/>
          <w:lang w:eastAsia="cs-CZ"/>
        </w:rPr>
        <w:t xml:space="preserve"> kultúry</w:t>
      </w:r>
    </w:p>
    <w:p w14:paraId="6C32AAF0" w14:textId="690F984E" w:rsidR="001B55D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3E1CEC">
        <w:rPr>
          <w:b/>
          <w:bCs/>
          <w:sz w:val="24"/>
          <w:szCs w:val="24"/>
          <w:lang w:eastAsia="cs-CZ"/>
        </w:rPr>
        <w:t>ministr</w:t>
      </w:r>
      <w:r>
        <w:rPr>
          <w:b/>
          <w:bCs/>
          <w:sz w:val="24"/>
          <w:szCs w:val="24"/>
          <w:lang w:eastAsia="cs-CZ"/>
        </w:rPr>
        <w:t>ovi</w:t>
      </w:r>
      <w:r w:rsidRPr="003E1CEC">
        <w:rPr>
          <w:b/>
          <w:bCs/>
          <w:sz w:val="24"/>
          <w:szCs w:val="24"/>
          <w:lang w:eastAsia="cs-CZ"/>
        </w:rPr>
        <w:t xml:space="preserve"> zdravotníctva</w:t>
      </w:r>
    </w:p>
    <w:p w14:paraId="0E01BAF5" w14:textId="455436AB" w:rsidR="00911C6D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>
        <w:rPr>
          <w:b/>
          <w:bCs/>
          <w:sz w:val="24"/>
          <w:szCs w:val="24"/>
          <w:lang w:eastAsia="cs-CZ"/>
        </w:rPr>
        <w:lastRenderedPageBreak/>
        <w:t>s</w:t>
      </w:r>
      <w:r w:rsidRPr="00911C6D">
        <w:rPr>
          <w:b/>
          <w:bCs/>
          <w:sz w:val="24"/>
          <w:szCs w:val="24"/>
          <w:lang w:eastAsia="cs-CZ"/>
        </w:rPr>
        <w:t>plnomocnenc</w:t>
      </w:r>
      <w:r>
        <w:rPr>
          <w:b/>
          <w:bCs/>
          <w:sz w:val="24"/>
          <w:szCs w:val="24"/>
          <w:lang w:eastAsia="cs-CZ"/>
        </w:rPr>
        <w:t>ovi</w:t>
      </w:r>
      <w:r w:rsidRPr="00911C6D">
        <w:rPr>
          <w:b/>
          <w:bCs/>
          <w:sz w:val="24"/>
          <w:szCs w:val="24"/>
          <w:lang w:eastAsia="cs-CZ"/>
        </w:rPr>
        <w:t xml:space="preserve"> vlády Slovenskej republiky pre rómske komunity</w:t>
      </w:r>
    </w:p>
    <w:p w14:paraId="14713AC8" w14:textId="51A1B93A" w:rsidR="00911C6D" w:rsidRPr="003E1CEC" w:rsidRDefault="004F5FFD" w:rsidP="001B55DC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6E4572">
        <w:rPr>
          <w:b/>
          <w:bCs/>
          <w:sz w:val="24"/>
          <w:szCs w:val="24"/>
          <w:lang w:eastAsia="cs-CZ"/>
        </w:rPr>
        <w:t xml:space="preserve">predsedovi </w:t>
      </w:r>
      <w:r w:rsidR="00046362">
        <w:rPr>
          <w:b/>
          <w:bCs/>
          <w:sz w:val="24"/>
          <w:szCs w:val="24"/>
          <w:lang w:eastAsia="cs-CZ"/>
        </w:rPr>
        <w:t>Ú</w:t>
      </w:r>
      <w:r w:rsidRPr="006E4572">
        <w:rPr>
          <w:b/>
          <w:bCs/>
          <w:sz w:val="24"/>
          <w:szCs w:val="24"/>
          <w:lang w:eastAsia="cs-CZ"/>
        </w:rPr>
        <w:t>radu</w:t>
      </w:r>
      <w:r>
        <w:rPr>
          <w:b/>
          <w:bCs/>
          <w:sz w:val="24"/>
          <w:szCs w:val="24"/>
          <w:lang w:eastAsia="cs-CZ"/>
        </w:rPr>
        <w:t xml:space="preserve"> pre verejné obstarávanie</w:t>
      </w:r>
    </w:p>
    <w:p w14:paraId="7C902CF1" w14:textId="17240303" w:rsidR="003050C1" w:rsidRPr="00550FD5" w:rsidRDefault="004F5FFD" w:rsidP="003050C1">
      <w:pPr>
        <w:pStyle w:val="Nadpis2"/>
        <w:numPr>
          <w:ilvl w:val="0"/>
          <w:numId w:val="0"/>
        </w:numPr>
        <w:spacing w:before="0"/>
        <w:ind w:left="357"/>
        <w:rPr>
          <w:b/>
          <w:bCs/>
        </w:rPr>
      </w:pPr>
      <w:r w:rsidRPr="00550FD5">
        <w:rPr>
          <w:b/>
          <w:bCs/>
        </w:rPr>
        <w:t xml:space="preserve">    </w:t>
      </w:r>
    </w:p>
    <w:p w14:paraId="5859CEB8" w14:textId="6C62F23E" w:rsidR="00BD4A17" w:rsidRPr="00A05E49" w:rsidRDefault="004F5FFD" w:rsidP="00D11E9E">
      <w:pPr>
        <w:pStyle w:val="Nadpis2"/>
        <w:numPr>
          <w:ilvl w:val="1"/>
          <w:numId w:val="15"/>
        </w:numPr>
        <w:spacing w:after="120"/>
      </w:pPr>
      <w:r w:rsidRPr="00A05E49">
        <w:t xml:space="preserve">spolupracovať </w:t>
      </w:r>
      <w:r w:rsidR="00C461F0">
        <w:t>pri</w:t>
      </w:r>
      <w:r w:rsidR="004D56EA" w:rsidRPr="00A05E49">
        <w:t xml:space="preserve"> plnen</w:t>
      </w:r>
      <w:r w:rsidR="00C461F0">
        <w:t>í</w:t>
      </w:r>
      <w:r w:rsidR="005737B0" w:rsidRPr="00A05E49">
        <w:t xml:space="preserve"> Architektonickej politiky</w:t>
      </w:r>
      <w:r w:rsidR="009428F3">
        <w:t xml:space="preserve"> v</w:t>
      </w:r>
      <w:r w:rsidR="00365C89">
        <w:t> </w:t>
      </w:r>
      <w:r w:rsidR="009428F3">
        <w:t>rozsahu</w:t>
      </w:r>
      <w:r w:rsidR="00365C89">
        <w:t xml:space="preserve"> svojej vecnej pôsobnosti upravenej príslušnými </w:t>
      </w:r>
      <w:r w:rsidR="00C1718F">
        <w:t>právnymi predpismi</w:t>
      </w:r>
      <w:r w:rsidR="00A32D1C">
        <w:t>,</w:t>
      </w:r>
    </w:p>
    <w:p w14:paraId="085C5EC9" w14:textId="77777777" w:rsidR="00BD4A17" w:rsidRPr="00A05E49" w:rsidRDefault="004F5FFD" w:rsidP="00BE07CB">
      <w:pPr>
        <w:pStyle w:val="Nadpis4"/>
        <w:numPr>
          <w:ilvl w:val="3"/>
          <w:numId w:val="15"/>
        </w:numPr>
        <w:spacing w:before="0"/>
      </w:pPr>
      <w:r w:rsidRPr="00A05E49">
        <w:t>priebežne</w:t>
      </w:r>
    </w:p>
    <w:p w14:paraId="183FFAAC" w14:textId="71DE3237" w:rsidR="00282B69" w:rsidRPr="00A05E49" w:rsidRDefault="004F5FFD" w:rsidP="00D11E9E">
      <w:pPr>
        <w:pStyle w:val="Nosite"/>
        <w:spacing w:before="120"/>
      </w:pPr>
      <w:r w:rsidRPr="00A05E49">
        <w:t>ministr</w:t>
      </w:r>
      <w:r w:rsidR="002028FE" w:rsidRPr="00A05E49">
        <w:t>ovi</w:t>
      </w:r>
      <w:r w:rsidR="00BD4A17" w:rsidRPr="00A05E49">
        <w:t xml:space="preserve"> </w:t>
      </w:r>
      <w:r w:rsidR="003050C1" w:rsidRPr="00A05E49">
        <w:t>investícií, regionálneho rozvoja a</w:t>
      </w:r>
      <w:r w:rsidR="00020B7D" w:rsidRPr="00A05E49">
        <w:t> </w:t>
      </w:r>
      <w:r w:rsidR="003050C1" w:rsidRPr="00A05E49">
        <w:t>informatizácie</w:t>
      </w:r>
      <w:r w:rsidR="00020B7D" w:rsidRPr="00A05E49">
        <w:t xml:space="preserve"> </w:t>
      </w:r>
    </w:p>
    <w:p w14:paraId="72C1645F" w14:textId="3B0F9DB7" w:rsidR="003050C1" w:rsidRPr="00A05E49" w:rsidRDefault="004F5FFD" w:rsidP="00936674">
      <w:pPr>
        <w:pStyle w:val="Nadpis2"/>
        <w:numPr>
          <w:ilvl w:val="1"/>
          <w:numId w:val="15"/>
        </w:numPr>
      </w:pPr>
      <w:r w:rsidRPr="004F5FFD">
        <w:t>pri príprave nového programového obdobia po roku 2027 spolupracovať s Úradom pre územné plánovanie a výstavbu Slovenskej republiky</w:t>
      </w:r>
      <w:r w:rsidR="006D4690">
        <w:t xml:space="preserve"> na</w:t>
      </w:r>
      <w:r w:rsidR="006D4690" w:rsidRPr="004F5FFD">
        <w:t xml:space="preserve"> zapracovaní možnosti zohľadnenia strategických cieľov Architektonickej politiky</w:t>
      </w:r>
      <w:r w:rsidR="00046362">
        <w:t>,</w:t>
      </w:r>
    </w:p>
    <w:p w14:paraId="23DDB79A" w14:textId="0ECF8D90" w:rsidR="003050C1" w:rsidRDefault="004F5FFD" w:rsidP="00BE07CB">
      <w:pPr>
        <w:pStyle w:val="Nadpis4"/>
        <w:numPr>
          <w:ilvl w:val="3"/>
          <w:numId w:val="15"/>
        </w:numPr>
      </w:pPr>
      <w:r>
        <w:t>do 31. januára 2029</w:t>
      </w:r>
    </w:p>
    <w:p w14:paraId="19632D9A" w14:textId="2B75251B" w:rsidR="00020B7D" w:rsidRPr="00020B7D" w:rsidRDefault="004F5FFD" w:rsidP="00936674">
      <w:pPr>
        <w:pStyle w:val="Nadpis2"/>
        <w:numPr>
          <w:ilvl w:val="0"/>
          <w:numId w:val="0"/>
        </w:numPr>
        <w:ind w:left="357" w:firstLine="210"/>
        <w:rPr>
          <w:b/>
          <w:bCs/>
        </w:rPr>
      </w:pPr>
      <w:r w:rsidRPr="00020B7D">
        <w:rPr>
          <w:b/>
          <w:bCs/>
        </w:rPr>
        <w:t xml:space="preserve">predsedovi </w:t>
      </w:r>
      <w:r w:rsidR="00046362">
        <w:rPr>
          <w:b/>
          <w:bCs/>
        </w:rPr>
        <w:t>Ú</w:t>
      </w:r>
      <w:r w:rsidRPr="00020B7D">
        <w:rPr>
          <w:b/>
          <w:bCs/>
        </w:rPr>
        <w:t>radu pre územné plánovanie a</w:t>
      </w:r>
      <w:r>
        <w:rPr>
          <w:b/>
          <w:bCs/>
        </w:rPr>
        <w:t> </w:t>
      </w:r>
      <w:r w:rsidRPr="00020B7D">
        <w:rPr>
          <w:b/>
          <w:bCs/>
        </w:rPr>
        <w:t>výstavbu</w:t>
      </w:r>
      <w:r>
        <w:rPr>
          <w:b/>
          <w:bCs/>
        </w:rPr>
        <w:t xml:space="preserve"> </w:t>
      </w:r>
      <w:r w:rsidR="00046362">
        <w:rPr>
          <w:b/>
          <w:bCs/>
        </w:rPr>
        <w:t>SR</w:t>
      </w:r>
    </w:p>
    <w:p w14:paraId="69805267" w14:textId="1C95022E" w:rsidR="00BD4A17" w:rsidRDefault="004F5FFD" w:rsidP="00D11E9E">
      <w:pPr>
        <w:pStyle w:val="Nadpis2"/>
        <w:numPr>
          <w:ilvl w:val="1"/>
          <w:numId w:val="15"/>
        </w:numPr>
        <w:spacing w:after="120"/>
      </w:pPr>
      <w:r w:rsidRPr="00FB46EA">
        <w:t xml:space="preserve">predložiť na rokovanie vlády vyhodnotenie plnenia </w:t>
      </w:r>
      <w:r w:rsidR="003E1CEC">
        <w:t>A</w:t>
      </w:r>
      <w:r w:rsidR="003050C1">
        <w:t>rchitektonickej politiky</w:t>
      </w:r>
      <w:r w:rsidRPr="00FB46EA">
        <w:t xml:space="preserve"> </w:t>
      </w:r>
      <w:r w:rsidR="00046362">
        <w:t xml:space="preserve">za </w:t>
      </w:r>
      <w:r w:rsidR="007D6933" w:rsidRPr="00FB46EA">
        <w:t> predchádzajúc</w:t>
      </w:r>
      <w:r w:rsidR="00046362">
        <w:t>i</w:t>
      </w:r>
      <w:r w:rsidR="007D6933" w:rsidRPr="00FB46EA">
        <w:t xml:space="preserve"> kalendárn</w:t>
      </w:r>
      <w:r w:rsidR="00046362">
        <w:t>y</w:t>
      </w:r>
      <w:r w:rsidR="007D6933" w:rsidRPr="00FB46EA">
        <w:t xml:space="preserve"> rok</w:t>
      </w:r>
      <w:r w:rsidR="00046362">
        <w:t>,</w:t>
      </w:r>
    </w:p>
    <w:p w14:paraId="7AE622EA" w14:textId="7D7A8759" w:rsidR="00153A25" w:rsidRDefault="004F5FFD" w:rsidP="00BE07CB">
      <w:pPr>
        <w:pStyle w:val="Nadpis4"/>
        <w:numPr>
          <w:ilvl w:val="0"/>
          <w:numId w:val="0"/>
        </w:numPr>
        <w:spacing w:before="0"/>
        <w:ind w:left="1068" w:firstLine="348"/>
      </w:pPr>
      <w:r w:rsidRPr="00C73F83">
        <w:t>do 30. júna</w:t>
      </w:r>
      <w:r w:rsidR="00EC0F7E" w:rsidRPr="00C73F83">
        <w:t xml:space="preserve"> </w:t>
      </w:r>
      <w:r w:rsidR="00A32D1C">
        <w:t xml:space="preserve">2027 a </w:t>
      </w:r>
      <w:r w:rsidR="00EC0F7E" w:rsidRPr="00C73F83">
        <w:t>každoročne</w:t>
      </w:r>
    </w:p>
    <w:p w14:paraId="383E0E3B" w14:textId="77777777" w:rsidR="002F6476" w:rsidRPr="002F6476" w:rsidRDefault="002F6476" w:rsidP="002F6476">
      <w:pPr>
        <w:pStyle w:val="Nadpis2"/>
        <w:numPr>
          <w:ilvl w:val="0"/>
          <w:numId w:val="0"/>
        </w:numPr>
        <w:ind w:left="360"/>
      </w:pPr>
    </w:p>
    <w:p w14:paraId="4D851AD8" w14:textId="0F9ABF00" w:rsidR="001B55DC" w:rsidRPr="001B55DC" w:rsidRDefault="004F5FFD" w:rsidP="00CE6213">
      <w:pPr>
        <w:pStyle w:val="Nadpis4"/>
        <w:numPr>
          <w:ilvl w:val="1"/>
          <w:numId w:val="15"/>
        </w:numPr>
        <w:spacing w:before="0"/>
        <w:rPr>
          <w:i w:val="0"/>
          <w:iCs w:val="0"/>
        </w:rPr>
      </w:pPr>
      <w:r w:rsidRPr="001B55DC">
        <w:rPr>
          <w:i w:val="0"/>
          <w:iCs w:val="0"/>
        </w:rPr>
        <w:t>predložiť na rokovanie vlády návrh  aktualizáci</w:t>
      </w:r>
      <w:r w:rsidR="00C71EF2">
        <w:rPr>
          <w:i w:val="0"/>
          <w:iCs w:val="0"/>
        </w:rPr>
        <w:t>e</w:t>
      </w:r>
      <w:r w:rsidRPr="001B55DC">
        <w:rPr>
          <w:i w:val="0"/>
          <w:iCs w:val="0"/>
        </w:rPr>
        <w:t xml:space="preserve"> </w:t>
      </w:r>
      <w:r>
        <w:rPr>
          <w:i w:val="0"/>
          <w:iCs w:val="0"/>
        </w:rPr>
        <w:t xml:space="preserve">opatrení navrhovaných v rámci </w:t>
      </w:r>
      <w:r w:rsidR="003E1CEC">
        <w:rPr>
          <w:i w:val="0"/>
          <w:iCs w:val="0"/>
        </w:rPr>
        <w:t>A</w:t>
      </w:r>
      <w:r w:rsidRPr="001B55DC">
        <w:rPr>
          <w:i w:val="0"/>
          <w:iCs w:val="0"/>
        </w:rPr>
        <w:t>rchitektonickej politiky</w:t>
      </w:r>
      <w:r w:rsidR="00F216A5">
        <w:rPr>
          <w:i w:val="0"/>
          <w:iCs w:val="0"/>
        </w:rPr>
        <w:t>.</w:t>
      </w:r>
    </w:p>
    <w:p w14:paraId="6D2DAD31" w14:textId="4193425E" w:rsidR="001B55DC" w:rsidRDefault="004F5FFD" w:rsidP="00BE07CB">
      <w:pPr>
        <w:pStyle w:val="Nadpis4"/>
        <w:numPr>
          <w:ilvl w:val="0"/>
          <w:numId w:val="0"/>
        </w:numPr>
        <w:spacing w:before="0"/>
        <w:ind w:left="1068" w:firstLine="348"/>
      </w:pPr>
      <w:r w:rsidRPr="00C73F83">
        <w:t xml:space="preserve">do 30. júna </w:t>
      </w:r>
      <w:r w:rsidR="00A32D1C">
        <w:t xml:space="preserve">2028 a </w:t>
      </w:r>
      <w:r>
        <w:t>raz za tri roky</w:t>
      </w:r>
    </w:p>
    <w:p w14:paraId="0E375520" w14:textId="77777777" w:rsidR="003050C1" w:rsidRPr="003050C1" w:rsidRDefault="003050C1" w:rsidP="00020B7D">
      <w:pPr>
        <w:pStyle w:val="Nadpis2"/>
        <w:numPr>
          <w:ilvl w:val="0"/>
          <w:numId w:val="0"/>
        </w:numPr>
        <w:ind w:left="360"/>
      </w:pPr>
    </w:p>
    <w:p w14:paraId="69D6619E" w14:textId="4FC64F86" w:rsidR="007B707E" w:rsidRDefault="004F5FFD" w:rsidP="00530C3A">
      <w:pPr>
        <w:pStyle w:val="Nadpis1"/>
        <w:numPr>
          <w:ilvl w:val="0"/>
          <w:numId w:val="23"/>
        </w:numPr>
        <w:spacing w:before="120" w:after="120"/>
      </w:pPr>
      <w:r w:rsidRPr="00C73F83">
        <w:t>odporúč</w:t>
      </w:r>
      <w:r w:rsidR="00530C3A">
        <w:t>a</w:t>
      </w:r>
    </w:p>
    <w:p w14:paraId="68532A87" w14:textId="035A8EA9" w:rsidR="00530C3A" w:rsidRPr="00936674" w:rsidRDefault="004F5FFD" w:rsidP="00530C3A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>predsedníčke Úradu geodézie</w:t>
      </w:r>
      <w:r w:rsidR="00A32D1C">
        <w:rPr>
          <w:b/>
          <w:bCs/>
          <w:sz w:val="24"/>
          <w:szCs w:val="24"/>
          <w:lang w:eastAsia="cs-CZ"/>
        </w:rPr>
        <w:t>,</w:t>
      </w:r>
      <w:r w:rsidRPr="00936674">
        <w:rPr>
          <w:b/>
          <w:bCs/>
          <w:sz w:val="24"/>
          <w:szCs w:val="24"/>
          <w:lang w:eastAsia="cs-CZ"/>
        </w:rPr>
        <w:t xml:space="preserve"> kartografie a katastra </w:t>
      </w:r>
      <w:r w:rsidR="00F216A5">
        <w:rPr>
          <w:b/>
          <w:bCs/>
          <w:sz w:val="24"/>
          <w:szCs w:val="24"/>
          <w:lang w:eastAsia="cs-CZ"/>
        </w:rPr>
        <w:t>SR</w:t>
      </w:r>
    </w:p>
    <w:p w14:paraId="6F10B2C4" w14:textId="0B730CF4" w:rsidR="00530C3A" w:rsidRPr="00936674" w:rsidRDefault="004F5FFD" w:rsidP="00530C3A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>generálnemu riaditeľovi Štátnej ochrany prírody</w:t>
      </w:r>
      <w:r w:rsidR="00F216A5">
        <w:rPr>
          <w:b/>
          <w:bCs/>
          <w:sz w:val="24"/>
          <w:szCs w:val="24"/>
          <w:lang w:eastAsia="cs-CZ"/>
        </w:rPr>
        <w:t xml:space="preserve"> SR</w:t>
      </w:r>
    </w:p>
    <w:p w14:paraId="6EA70B80" w14:textId="3DB62BB6" w:rsidR="00530C3A" w:rsidRPr="00936674" w:rsidRDefault="004F5FFD" w:rsidP="00530C3A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>generálnemu riaditeľovi Slovenského pozemkového fondu</w:t>
      </w:r>
    </w:p>
    <w:p w14:paraId="4A507215" w14:textId="4965F9DF" w:rsidR="00911C6D" w:rsidRPr="00936674" w:rsidRDefault="004F5FFD" w:rsidP="00530C3A">
      <w:pPr>
        <w:pStyle w:val="Odsekzoznamu"/>
        <w:autoSpaceDE w:val="0"/>
        <w:autoSpaceDN w:val="0"/>
        <w:adjustRightInd w:val="0"/>
        <w:ind w:left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>generáln</w:t>
      </w:r>
      <w:r w:rsidR="00ED017A" w:rsidRPr="00936674">
        <w:rPr>
          <w:b/>
          <w:bCs/>
          <w:sz w:val="24"/>
          <w:szCs w:val="24"/>
          <w:lang w:eastAsia="cs-CZ"/>
        </w:rPr>
        <w:t>emu riaditeľovi</w:t>
      </w:r>
      <w:r w:rsidRPr="00936674">
        <w:rPr>
          <w:b/>
          <w:bCs/>
          <w:sz w:val="24"/>
          <w:szCs w:val="24"/>
          <w:lang w:eastAsia="cs-CZ"/>
        </w:rPr>
        <w:t xml:space="preserve">  Pamiatkového úradu S</w:t>
      </w:r>
      <w:r w:rsidR="006D4690">
        <w:rPr>
          <w:b/>
          <w:bCs/>
          <w:sz w:val="24"/>
          <w:szCs w:val="24"/>
          <w:lang w:eastAsia="cs-CZ"/>
        </w:rPr>
        <w:t>R</w:t>
      </w:r>
    </w:p>
    <w:p w14:paraId="321A568E" w14:textId="77777777" w:rsidR="00911C6D" w:rsidRPr="00936674" w:rsidRDefault="004F5FFD" w:rsidP="00911C6D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>predsedníčke Slovenskej komory architektov</w:t>
      </w:r>
    </w:p>
    <w:p w14:paraId="377744AD" w14:textId="0EE55695" w:rsidR="00911C6D" w:rsidRPr="00936674" w:rsidRDefault="004F5FFD" w:rsidP="00911C6D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>predsedovi Slovensk</w:t>
      </w:r>
      <w:r w:rsidR="00A32D1C">
        <w:rPr>
          <w:b/>
          <w:bCs/>
          <w:sz w:val="24"/>
          <w:szCs w:val="24"/>
          <w:lang w:eastAsia="cs-CZ"/>
        </w:rPr>
        <w:t>ej</w:t>
      </w:r>
      <w:r w:rsidRPr="00936674">
        <w:rPr>
          <w:b/>
          <w:bCs/>
          <w:sz w:val="24"/>
          <w:szCs w:val="24"/>
          <w:lang w:eastAsia="cs-CZ"/>
        </w:rPr>
        <w:t xml:space="preserve"> komor</w:t>
      </w:r>
      <w:r w:rsidR="00A32D1C">
        <w:rPr>
          <w:b/>
          <w:bCs/>
          <w:sz w:val="24"/>
          <w:szCs w:val="24"/>
          <w:lang w:eastAsia="cs-CZ"/>
        </w:rPr>
        <w:t>y</w:t>
      </w:r>
      <w:r w:rsidRPr="00936674">
        <w:rPr>
          <w:b/>
          <w:bCs/>
          <w:sz w:val="24"/>
          <w:szCs w:val="24"/>
          <w:lang w:eastAsia="cs-CZ"/>
        </w:rPr>
        <w:t xml:space="preserve"> stavebných inžinierov</w:t>
      </w:r>
    </w:p>
    <w:p w14:paraId="404DFFF5" w14:textId="72B5A450" w:rsidR="00617B76" w:rsidRPr="00617B76" w:rsidRDefault="004F5FFD" w:rsidP="003E1CEC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  <w:lang w:eastAsia="cs-CZ"/>
        </w:rPr>
      </w:pPr>
      <w:r w:rsidRPr="00617B76">
        <w:rPr>
          <w:b/>
          <w:bCs/>
          <w:sz w:val="24"/>
          <w:szCs w:val="24"/>
          <w:lang w:eastAsia="cs-CZ"/>
        </w:rPr>
        <w:t>predsed</w:t>
      </w:r>
      <w:r w:rsidR="00530C3A" w:rsidRPr="00936674">
        <w:rPr>
          <w:b/>
          <w:bCs/>
          <w:sz w:val="24"/>
          <w:szCs w:val="24"/>
          <w:lang w:eastAsia="cs-CZ"/>
        </w:rPr>
        <w:t>ovi</w:t>
      </w:r>
      <w:r w:rsidRPr="00617B76">
        <w:rPr>
          <w:b/>
          <w:bCs/>
          <w:sz w:val="24"/>
          <w:szCs w:val="24"/>
          <w:lang w:eastAsia="cs-CZ"/>
        </w:rPr>
        <w:t xml:space="preserve"> Združenia miest a obcí Slovenska</w:t>
      </w:r>
    </w:p>
    <w:p w14:paraId="3B6D5543" w14:textId="2CFECD6A" w:rsidR="00617B76" w:rsidRPr="00936674" w:rsidRDefault="004F5FFD" w:rsidP="003E1CEC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>prezident</w:t>
      </w:r>
      <w:r w:rsidR="00530C3A" w:rsidRPr="00936674">
        <w:rPr>
          <w:b/>
          <w:bCs/>
          <w:sz w:val="24"/>
          <w:szCs w:val="24"/>
          <w:lang w:eastAsia="cs-CZ"/>
        </w:rPr>
        <w:t>ovi</w:t>
      </w:r>
      <w:r w:rsidRPr="00936674">
        <w:rPr>
          <w:b/>
          <w:bCs/>
          <w:sz w:val="24"/>
          <w:szCs w:val="24"/>
          <w:lang w:eastAsia="cs-CZ"/>
        </w:rPr>
        <w:t xml:space="preserve"> Únie miest Slovenska</w:t>
      </w:r>
    </w:p>
    <w:p w14:paraId="1C2BA51A" w14:textId="588CC4ED" w:rsidR="00617B76" w:rsidRPr="00617B76" w:rsidRDefault="004F5FFD" w:rsidP="003E1CEC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  <w:lang w:eastAsia="cs-CZ"/>
        </w:rPr>
      </w:pPr>
      <w:r w:rsidRPr="00617B76">
        <w:rPr>
          <w:b/>
          <w:bCs/>
          <w:sz w:val="24"/>
          <w:szCs w:val="24"/>
          <w:lang w:eastAsia="cs-CZ"/>
        </w:rPr>
        <w:t>predsedo</w:t>
      </w:r>
      <w:r w:rsidR="00A32D1C">
        <w:rPr>
          <w:b/>
          <w:bCs/>
          <w:sz w:val="24"/>
          <w:szCs w:val="24"/>
          <w:lang w:eastAsia="cs-CZ"/>
        </w:rPr>
        <w:t>m</w:t>
      </w:r>
      <w:r w:rsidRPr="00617B76">
        <w:rPr>
          <w:b/>
          <w:bCs/>
          <w:sz w:val="24"/>
          <w:szCs w:val="24"/>
          <w:lang w:eastAsia="cs-CZ"/>
        </w:rPr>
        <w:t xml:space="preserve"> samosprávnych krajov</w:t>
      </w:r>
    </w:p>
    <w:p w14:paraId="1B2D5A88" w14:textId="77777777" w:rsidR="00936674" w:rsidRPr="00936674" w:rsidRDefault="004F5FFD" w:rsidP="003E1CEC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 xml:space="preserve">predsedovi Slovenskej akadémie vied </w:t>
      </w:r>
    </w:p>
    <w:p w14:paraId="13DAF515" w14:textId="74E89F1F" w:rsidR="003813C9" w:rsidRPr="00936674" w:rsidRDefault="004F5FFD" w:rsidP="003E1CEC">
      <w:pPr>
        <w:autoSpaceDE w:val="0"/>
        <w:autoSpaceDN w:val="0"/>
        <w:adjustRightInd w:val="0"/>
        <w:ind w:firstLine="567"/>
        <w:rPr>
          <w:b/>
          <w:bCs/>
          <w:sz w:val="24"/>
          <w:szCs w:val="24"/>
          <w:lang w:eastAsia="cs-CZ"/>
        </w:rPr>
      </w:pPr>
      <w:r w:rsidRPr="00936674">
        <w:rPr>
          <w:b/>
          <w:bCs/>
          <w:sz w:val="24"/>
          <w:szCs w:val="24"/>
          <w:lang w:eastAsia="cs-CZ"/>
        </w:rPr>
        <w:t xml:space="preserve">rektorom </w:t>
      </w:r>
      <w:r w:rsidR="00F56080" w:rsidRPr="00936674">
        <w:rPr>
          <w:b/>
          <w:bCs/>
          <w:sz w:val="24"/>
          <w:szCs w:val="24"/>
          <w:lang w:eastAsia="cs-CZ"/>
        </w:rPr>
        <w:t xml:space="preserve">univerzít a </w:t>
      </w:r>
      <w:r w:rsidRPr="00936674">
        <w:rPr>
          <w:b/>
          <w:bCs/>
          <w:sz w:val="24"/>
          <w:szCs w:val="24"/>
          <w:lang w:eastAsia="cs-CZ"/>
        </w:rPr>
        <w:t>vysokých škôl</w:t>
      </w:r>
    </w:p>
    <w:p w14:paraId="59AAF319" w14:textId="2B6B923D" w:rsidR="00BD4A17" w:rsidRPr="00C73F83" w:rsidRDefault="004F5FFD" w:rsidP="00936674">
      <w:pPr>
        <w:pStyle w:val="Nadpis2"/>
        <w:numPr>
          <w:ilvl w:val="0"/>
          <w:numId w:val="0"/>
        </w:numPr>
        <w:spacing w:after="120"/>
        <w:ind w:left="1418" w:hanging="851"/>
        <w:rPr>
          <w:i/>
          <w:iCs/>
        </w:rPr>
      </w:pPr>
      <w:r w:rsidRPr="00C73F83">
        <w:t>C</w:t>
      </w:r>
      <w:r w:rsidR="00930D46" w:rsidRPr="00C73F83">
        <w:t xml:space="preserve">. 1.      </w:t>
      </w:r>
      <w:r w:rsidRPr="00C73F83">
        <w:t xml:space="preserve">podieľať sa na plnení </w:t>
      </w:r>
      <w:r w:rsidR="00020B7D">
        <w:t>Architektonickej politiky</w:t>
      </w:r>
      <w:r w:rsidR="00046362">
        <w:rPr>
          <w:i/>
          <w:iCs/>
        </w:rPr>
        <w:t>.</w:t>
      </w:r>
    </w:p>
    <w:p w14:paraId="0E3CF953" w14:textId="77777777" w:rsidR="00EF5065" w:rsidRPr="0068087F" w:rsidRDefault="004F5FFD" w:rsidP="00BE07CB">
      <w:pPr>
        <w:pStyle w:val="Nadpis4"/>
        <w:numPr>
          <w:ilvl w:val="0"/>
          <w:numId w:val="0"/>
        </w:numPr>
        <w:spacing w:before="0"/>
        <w:ind w:left="1068" w:firstLine="348"/>
      </w:pPr>
      <w:r w:rsidRPr="00C73F83">
        <w:t>priebežne</w:t>
      </w:r>
    </w:p>
    <w:p w14:paraId="67DD0261" w14:textId="77777777" w:rsidR="003E1CEC" w:rsidRDefault="003E1CEC" w:rsidP="00AE7180">
      <w:pPr>
        <w:autoSpaceDE w:val="0"/>
        <w:autoSpaceDN w:val="0"/>
        <w:adjustRightInd w:val="0"/>
        <w:rPr>
          <w:b/>
          <w:bCs/>
          <w:sz w:val="24"/>
          <w:szCs w:val="24"/>
          <w:lang w:eastAsia="cs-CZ"/>
        </w:rPr>
      </w:pPr>
    </w:p>
    <w:p w14:paraId="12483317" w14:textId="2331F9E0" w:rsidR="00AE7180" w:rsidRDefault="004F5FFD" w:rsidP="00AE7180">
      <w:pPr>
        <w:autoSpaceDE w:val="0"/>
        <w:autoSpaceDN w:val="0"/>
        <w:adjustRightInd w:val="0"/>
        <w:rPr>
          <w:b/>
          <w:bCs/>
          <w:sz w:val="24"/>
          <w:szCs w:val="24"/>
          <w:lang w:eastAsia="cs-CZ"/>
        </w:rPr>
      </w:pPr>
      <w:r w:rsidRPr="00F5184D">
        <w:rPr>
          <w:b/>
          <w:bCs/>
          <w:sz w:val="24"/>
          <w:szCs w:val="24"/>
          <w:lang w:eastAsia="cs-CZ"/>
        </w:rPr>
        <w:t>Vykonajú:</w:t>
      </w:r>
      <w:r>
        <w:rPr>
          <w:b/>
          <w:bCs/>
          <w:sz w:val="24"/>
          <w:szCs w:val="24"/>
          <w:lang w:eastAsia="cs-CZ"/>
        </w:rPr>
        <w:tab/>
      </w:r>
      <w:r w:rsidRPr="00AE7180">
        <w:rPr>
          <w:sz w:val="24"/>
          <w:szCs w:val="24"/>
          <w:lang w:eastAsia="cs-CZ"/>
        </w:rPr>
        <w:t xml:space="preserve">predseda </w:t>
      </w:r>
      <w:r w:rsidR="00A32D1C">
        <w:rPr>
          <w:sz w:val="24"/>
          <w:szCs w:val="24"/>
          <w:lang w:eastAsia="cs-CZ"/>
        </w:rPr>
        <w:t>Ú</w:t>
      </w:r>
      <w:r w:rsidRPr="00AE7180">
        <w:rPr>
          <w:sz w:val="24"/>
          <w:szCs w:val="24"/>
          <w:lang w:eastAsia="cs-CZ"/>
        </w:rPr>
        <w:t>radu pre územné plánovanie a</w:t>
      </w:r>
      <w:r w:rsidR="00A32D1C">
        <w:rPr>
          <w:sz w:val="24"/>
          <w:szCs w:val="24"/>
          <w:lang w:eastAsia="cs-CZ"/>
        </w:rPr>
        <w:t> </w:t>
      </w:r>
      <w:r w:rsidRPr="00AE7180">
        <w:rPr>
          <w:sz w:val="24"/>
          <w:szCs w:val="24"/>
          <w:lang w:eastAsia="cs-CZ"/>
        </w:rPr>
        <w:t>výstavbu</w:t>
      </w:r>
      <w:r w:rsidR="00A32D1C">
        <w:rPr>
          <w:sz w:val="24"/>
          <w:szCs w:val="24"/>
          <w:lang w:eastAsia="cs-CZ"/>
        </w:rPr>
        <w:t xml:space="preserve"> SR</w:t>
      </w:r>
    </w:p>
    <w:p w14:paraId="67E5EC50" w14:textId="45D833CE" w:rsidR="00AE7180" w:rsidRPr="00F5184D" w:rsidRDefault="004F5FFD" w:rsidP="00AE7180">
      <w:pPr>
        <w:autoSpaceDE w:val="0"/>
        <w:autoSpaceDN w:val="0"/>
        <w:adjustRightInd w:val="0"/>
        <w:ind w:left="708" w:firstLine="708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 xml:space="preserve">podpredseda vlády a minister obrany </w:t>
      </w:r>
    </w:p>
    <w:p w14:paraId="7AA7B032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 xml:space="preserve">podpredsedníčka vlády a ministerka hospodárstva </w:t>
      </w:r>
    </w:p>
    <w:p w14:paraId="0E1F6707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podpredseda vlády a minister životného prostredia</w:t>
      </w:r>
    </w:p>
    <w:p w14:paraId="182DF144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minister financií</w:t>
      </w:r>
    </w:p>
    <w:p w14:paraId="358D8975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minister dopravy</w:t>
      </w:r>
    </w:p>
    <w:p w14:paraId="11DF197C" w14:textId="77777777" w:rsidR="00AE7180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lastRenderedPageBreak/>
        <w:t>minister pôdohospodárstva a rozvoja vidieka</w:t>
      </w:r>
    </w:p>
    <w:p w14:paraId="5EB5B786" w14:textId="57459977" w:rsidR="00C71EF2" w:rsidRPr="0019123C" w:rsidRDefault="00C71EF2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19123C">
        <w:rPr>
          <w:sz w:val="24"/>
          <w:szCs w:val="24"/>
          <w:lang w:eastAsia="cs-CZ"/>
        </w:rPr>
        <w:t>ministrovi investícií, regionálneho rozvoja a informatizácie</w:t>
      </w:r>
    </w:p>
    <w:p w14:paraId="36E16491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minister vnútra</w:t>
      </w:r>
    </w:p>
    <w:p w14:paraId="7FDBE331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minister zahraničných vecí a európskych záležitostí</w:t>
      </w:r>
    </w:p>
    <w:p w14:paraId="31A7CACF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minister práce, sociálnych vecí a rodiny</w:t>
      </w:r>
    </w:p>
    <w:p w14:paraId="0D1C325B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minister školstva, výskumu, vývoja a mládeže</w:t>
      </w:r>
    </w:p>
    <w:p w14:paraId="0DC487A8" w14:textId="77777777" w:rsidR="00AE7180" w:rsidRPr="00F5184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minister</w:t>
      </w:r>
      <w:r>
        <w:rPr>
          <w:sz w:val="24"/>
          <w:szCs w:val="24"/>
          <w:lang w:eastAsia="cs-CZ"/>
        </w:rPr>
        <w:t>ka</w:t>
      </w:r>
      <w:r w:rsidRPr="00F5184D">
        <w:rPr>
          <w:sz w:val="24"/>
          <w:szCs w:val="24"/>
          <w:lang w:eastAsia="cs-CZ"/>
        </w:rPr>
        <w:t xml:space="preserve"> kultúry</w:t>
      </w:r>
    </w:p>
    <w:p w14:paraId="4794ED28" w14:textId="77777777" w:rsidR="00AE7180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F5184D">
        <w:rPr>
          <w:sz w:val="24"/>
          <w:szCs w:val="24"/>
          <w:lang w:eastAsia="cs-CZ"/>
        </w:rPr>
        <w:t>minister zdravotníctva</w:t>
      </w:r>
    </w:p>
    <w:p w14:paraId="4CCEFFCB" w14:textId="00F9C09D" w:rsidR="00911C6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 w:rsidRPr="00911C6D">
        <w:rPr>
          <w:sz w:val="24"/>
          <w:szCs w:val="24"/>
          <w:lang w:eastAsia="cs-CZ"/>
        </w:rPr>
        <w:t>splnomocnenec vlády Slovenskej republiky pre rómske komunity</w:t>
      </w:r>
    </w:p>
    <w:p w14:paraId="7A74586C" w14:textId="02120795" w:rsidR="00911C6D" w:rsidRPr="00911C6D" w:rsidRDefault="004F5FFD" w:rsidP="00AE7180">
      <w:pPr>
        <w:autoSpaceDE w:val="0"/>
        <w:autoSpaceDN w:val="0"/>
        <w:adjustRightInd w:val="0"/>
        <w:ind w:left="709" w:firstLine="707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predseda </w:t>
      </w:r>
      <w:r w:rsidR="00C71EF2">
        <w:rPr>
          <w:sz w:val="24"/>
          <w:szCs w:val="24"/>
          <w:lang w:eastAsia="cs-CZ"/>
        </w:rPr>
        <w:t>Ú</w:t>
      </w:r>
      <w:r>
        <w:rPr>
          <w:sz w:val="24"/>
          <w:szCs w:val="24"/>
          <w:lang w:eastAsia="cs-CZ"/>
        </w:rPr>
        <w:t>radu pre verejné obstarávanie</w:t>
      </w:r>
    </w:p>
    <w:p w14:paraId="375AE90E" w14:textId="77777777" w:rsidR="00AE7180" w:rsidRPr="00F5184D" w:rsidRDefault="00AE7180" w:rsidP="00AE7180">
      <w:pPr>
        <w:autoSpaceDE w:val="0"/>
        <w:autoSpaceDN w:val="0"/>
        <w:adjustRightInd w:val="0"/>
        <w:ind w:left="709"/>
        <w:rPr>
          <w:sz w:val="24"/>
          <w:szCs w:val="24"/>
          <w:lang w:eastAsia="cs-CZ"/>
        </w:rPr>
      </w:pPr>
    </w:p>
    <w:p w14:paraId="35AB898A" w14:textId="23B82A4E" w:rsidR="00AE7180" w:rsidRPr="00530C3A" w:rsidRDefault="004F5FFD" w:rsidP="00530C3A">
      <w:pPr>
        <w:autoSpaceDE w:val="0"/>
        <w:autoSpaceDN w:val="0"/>
        <w:adjustRightInd w:val="0"/>
        <w:rPr>
          <w:sz w:val="24"/>
          <w:szCs w:val="24"/>
          <w:lang w:eastAsia="cs-CZ"/>
        </w:rPr>
      </w:pPr>
      <w:bookmarkStart w:id="0" w:name="_Toc180077282"/>
      <w:bookmarkStart w:id="1" w:name="_Toc181623218"/>
      <w:r w:rsidRPr="00F5184D">
        <w:rPr>
          <w:rFonts w:eastAsiaTheme="majorEastAsia"/>
          <w:b/>
          <w:bCs/>
          <w:sz w:val="24"/>
          <w:szCs w:val="24"/>
          <w:lang w:eastAsia="en-US"/>
        </w:rPr>
        <w:t>Na vedomie:</w:t>
      </w:r>
      <w:bookmarkEnd w:id="0"/>
      <w:r>
        <w:rPr>
          <w:rFonts w:eastAsiaTheme="majorEastAsia"/>
          <w:sz w:val="24"/>
          <w:szCs w:val="24"/>
          <w:lang w:eastAsia="en-US"/>
        </w:rPr>
        <w:t xml:space="preserve"> </w:t>
      </w:r>
      <w:bookmarkStart w:id="2" w:name="_Toc180077283"/>
      <w:r w:rsidR="00530C3A">
        <w:rPr>
          <w:rFonts w:eastAsiaTheme="majorEastAsia"/>
          <w:sz w:val="24"/>
          <w:szCs w:val="24"/>
          <w:lang w:eastAsia="en-US"/>
        </w:rPr>
        <w:tab/>
      </w:r>
      <w:r w:rsidRPr="00530C3A">
        <w:rPr>
          <w:sz w:val="24"/>
          <w:szCs w:val="24"/>
          <w:lang w:eastAsia="cs-CZ"/>
        </w:rPr>
        <w:t>prezident SR</w:t>
      </w:r>
      <w:bookmarkEnd w:id="1"/>
      <w:bookmarkEnd w:id="2"/>
      <w:r w:rsidRPr="00530C3A">
        <w:rPr>
          <w:sz w:val="24"/>
          <w:szCs w:val="24"/>
          <w:lang w:eastAsia="cs-CZ"/>
        </w:rPr>
        <w:t xml:space="preserve"> </w:t>
      </w:r>
    </w:p>
    <w:p w14:paraId="10C8499A" w14:textId="6B3BACED" w:rsidR="00AE7180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bookmarkStart w:id="3" w:name="_Toc180077284"/>
      <w:bookmarkStart w:id="4" w:name="_Toc181623219"/>
      <w:r w:rsidRPr="00530C3A">
        <w:rPr>
          <w:sz w:val="24"/>
          <w:szCs w:val="24"/>
          <w:lang w:eastAsia="cs-CZ"/>
        </w:rPr>
        <w:t>predseda Národnej rady SR</w:t>
      </w:r>
      <w:bookmarkEnd w:id="3"/>
      <w:bookmarkEnd w:id="4"/>
    </w:p>
    <w:p w14:paraId="47BFF13C" w14:textId="60FB7DE5" w:rsidR="00530C3A" w:rsidRPr="00AE7180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 w:rsidRPr="00AE7180">
        <w:rPr>
          <w:sz w:val="24"/>
          <w:szCs w:val="24"/>
          <w:lang w:eastAsia="cs-CZ"/>
        </w:rPr>
        <w:t>predsed</w:t>
      </w:r>
      <w:r>
        <w:rPr>
          <w:sz w:val="24"/>
          <w:szCs w:val="24"/>
          <w:lang w:eastAsia="cs-CZ"/>
        </w:rPr>
        <w:t>níčka</w:t>
      </w:r>
      <w:r w:rsidRPr="00AE7180">
        <w:rPr>
          <w:sz w:val="24"/>
          <w:szCs w:val="24"/>
          <w:lang w:eastAsia="cs-CZ"/>
        </w:rPr>
        <w:t xml:space="preserve"> Úradu geodézie</w:t>
      </w:r>
      <w:r w:rsidR="00046362">
        <w:rPr>
          <w:sz w:val="24"/>
          <w:szCs w:val="24"/>
          <w:lang w:eastAsia="cs-CZ"/>
        </w:rPr>
        <w:t>,</w:t>
      </w:r>
      <w:r w:rsidR="0019123C">
        <w:rPr>
          <w:sz w:val="24"/>
          <w:szCs w:val="24"/>
          <w:lang w:eastAsia="cs-CZ"/>
        </w:rPr>
        <w:t xml:space="preserve"> </w:t>
      </w:r>
      <w:r w:rsidRPr="00AE7180">
        <w:rPr>
          <w:sz w:val="24"/>
          <w:szCs w:val="24"/>
          <w:lang w:eastAsia="cs-CZ"/>
        </w:rPr>
        <w:t xml:space="preserve">kartografie a katastra </w:t>
      </w:r>
      <w:r w:rsidR="00F216A5">
        <w:rPr>
          <w:sz w:val="24"/>
          <w:szCs w:val="24"/>
          <w:lang w:eastAsia="cs-CZ"/>
        </w:rPr>
        <w:t>SR</w:t>
      </w:r>
    </w:p>
    <w:p w14:paraId="28A1E313" w14:textId="2B1999FD" w:rsidR="00530C3A" w:rsidRPr="00AE7180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>generálny riaditeľ</w:t>
      </w:r>
      <w:r w:rsidRPr="00AE7180">
        <w:rPr>
          <w:sz w:val="24"/>
          <w:szCs w:val="24"/>
          <w:lang w:eastAsia="cs-CZ"/>
        </w:rPr>
        <w:t xml:space="preserve"> Štátnej ochrany prírody </w:t>
      </w:r>
      <w:r w:rsidR="00F216A5">
        <w:rPr>
          <w:sz w:val="24"/>
          <w:szCs w:val="24"/>
          <w:lang w:eastAsia="cs-CZ"/>
        </w:rPr>
        <w:t>SR</w:t>
      </w:r>
    </w:p>
    <w:p w14:paraId="65911343" w14:textId="168A203B" w:rsidR="00530C3A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>generálny riaditeľ</w:t>
      </w:r>
      <w:r w:rsidRPr="00AE7180">
        <w:rPr>
          <w:sz w:val="24"/>
          <w:szCs w:val="24"/>
          <w:lang w:eastAsia="cs-CZ"/>
        </w:rPr>
        <w:t xml:space="preserve"> </w:t>
      </w:r>
      <w:r>
        <w:rPr>
          <w:sz w:val="24"/>
          <w:szCs w:val="24"/>
          <w:lang w:eastAsia="cs-CZ"/>
        </w:rPr>
        <w:t>S</w:t>
      </w:r>
      <w:r w:rsidRPr="00AE7180">
        <w:rPr>
          <w:sz w:val="24"/>
          <w:szCs w:val="24"/>
          <w:lang w:eastAsia="cs-CZ"/>
        </w:rPr>
        <w:t>lovenského pozemkového fondu</w:t>
      </w:r>
    </w:p>
    <w:p w14:paraId="30FC5988" w14:textId="18B6CA6D" w:rsidR="00ED017A" w:rsidRPr="00AE7180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 xml:space="preserve">generálny riaditeľ Pamiatkového úradu </w:t>
      </w:r>
      <w:r w:rsidR="00F216A5">
        <w:rPr>
          <w:sz w:val="24"/>
          <w:szCs w:val="24"/>
          <w:lang w:eastAsia="cs-CZ"/>
        </w:rPr>
        <w:t>SR</w:t>
      </w:r>
    </w:p>
    <w:p w14:paraId="074CE835" w14:textId="77777777" w:rsidR="00530C3A" w:rsidRPr="00AE7180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 w:rsidRPr="00AE7180">
        <w:rPr>
          <w:sz w:val="24"/>
          <w:szCs w:val="24"/>
          <w:lang w:eastAsia="cs-CZ"/>
        </w:rPr>
        <w:t>predsed</w:t>
      </w:r>
      <w:r>
        <w:rPr>
          <w:sz w:val="24"/>
          <w:szCs w:val="24"/>
          <w:lang w:eastAsia="cs-CZ"/>
        </w:rPr>
        <w:t>níčka</w:t>
      </w:r>
      <w:r w:rsidRPr="00AE7180">
        <w:rPr>
          <w:sz w:val="24"/>
          <w:szCs w:val="24"/>
          <w:lang w:eastAsia="cs-CZ"/>
        </w:rPr>
        <w:t xml:space="preserve"> Slovenskej komory architektov</w:t>
      </w:r>
    </w:p>
    <w:p w14:paraId="2C74F7E5" w14:textId="31421329" w:rsidR="00530C3A" w:rsidRPr="00AE7180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 w:rsidRPr="00AE7180">
        <w:rPr>
          <w:sz w:val="24"/>
          <w:szCs w:val="24"/>
          <w:lang w:eastAsia="cs-CZ"/>
        </w:rPr>
        <w:t>predsed</w:t>
      </w:r>
      <w:r>
        <w:rPr>
          <w:sz w:val="24"/>
          <w:szCs w:val="24"/>
          <w:lang w:eastAsia="cs-CZ"/>
        </w:rPr>
        <w:t>a</w:t>
      </w:r>
      <w:r w:rsidRPr="00AE7180">
        <w:rPr>
          <w:sz w:val="24"/>
          <w:szCs w:val="24"/>
          <w:lang w:eastAsia="cs-CZ"/>
        </w:rPr>
        <w:t xml:space="preserve"> Slovensk</w:t>
      </w:r>
      <w:r w:rsidR="0019123C">
        <w:rPr>
          <w:sz w:val="24"/>
          <w:szCs w:val="24"/>
          <w:lang w:eastAsia="cs-CZ"/>
        </w:rPr>
        <w:t>ej</w:t>
      </w:r>
      <w:r w:rsidRPr="00AE7180">
        <w:rPr>
          <w:sz w:val="24"/>
          <w:szCs w:val="24"/>
          <w:lang w:eastAsia="cs-CZ"/>
        </w:rPr>
        <w:t xml:space="preserve"> komor</w:t>
      </w:r>
      <w:r w:rsidR="0019123C">
        <w:rPr>
          <w:sz w:val="24"/>
          <w:szCs w:val="24"/>
          <w:lang w:eastAsia="cs-CZ"/>
        </w:rPr>
        <w:t>y</w:t>
      </w:r>
      <w:r w:rsidRPr="00AE7180">
        <w:rPr>
          <w:sz w:val="24"/>
          <w:szCs w:val="24"/>
          <w:lang w:eastAsia="cs-CZ"/>
        </w:rPr>
        <w:t xml:space="preserve"> stavebných inžinierov</w:t>
      </w:r>
    </w:p>
    <w:p w14:paraId="279A4732" w14:textId="77777777" w:rsidR="00530C3A" w:rsidRPr="00617B76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 w:rsidRPr="00617B76">
        <w:rPr>
          <w:sz w:val="24"/>
          <w:szCs w:val="24"/>
          <w:lang w:eastAsia="cs-CZ"/>
        </w:rPr>
        <w:t>predsed</w:t>
      </w:r>
      <w:r>
        <w:rPr>
          <w:sz w:val="24"/>
          <w:szCs w:val="24"/>
          <w:lang w:eastAsia="cs-CZ"/>
        </w:rPr>
        <w:t>a</w:t>
      </w:r>
      <w:r w:rsidRPr="00617B76">
        <w:rPr>
          <w:sz w:val="24"/>
          <w:szCs w:val="24"/>
          <w:lang w:eastAsia="cs-CZ"/>
        </w:rPr>
        <w:t xml:space="preserve"> Združenia miest a obcí Slovenska</w:t>
      </w:r>
    </w:p>
    <w:p w14:paraId="64AA11EB" w14:textId="77777777" w:rsidR="00530C3A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 w:rsidRPr="00617B76">
        <w:rPr>
          <w:sz w:val="24"/>
          <w:szCs w:val="24"/>
          <w:lang w:eastAsia="cs-CZ"/>
        </w:rPr>
        <w:t>prezident Únie miest Slovenska</w:t>
      </w:r>
    </w:p>
    <w:p w14:paraId="44B4B9F9" w14:textId="77777777" w:rsidR="00530C3A" w:rsidRPr="00617B76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 w:rsidRPr="00617B76">
        <w:rPr>
          <w:sz w:val="24"/>
          <w:szCs w:val="24"/>
          <w:lang w:eastAsia="cs-CZ"/>
        </w:rPr>
        <w:t>predsedovia samosprávnych krajov</w:t>
      </w:r>
    </w:p>
    <w:p w14:paraId="573E5D83" w14:textId="190AF742" w:rsidR="00936674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>
        <w:rPr>
          <w:sz w:val="24"/>
          <w:szCs w:val="24"/>
          <w:lang w:eastAsia="cs-CZ"/>
        </w:rPr>
        <w:t>predseda Slovenskej akadémie vied</w:t>
      </w:r>
    </w:p>
    <w:p w14:paraId="644F4D76" w14:textId="35F6C708" w:rsidR="00530C3A" w:rsidRPr="00AE7180" w:rsidRDefault="004F5FFD" w:rsidP="00530C3A">
      <w:pPr>
        <w:autoSpaceDE w:val="0"/>
        <w:autoSpaceDN w:val="0"/>
        <w:adjustRightInd w:val="0"/>
        <w:ind w:firstLine="1418"/>
        <w:rPr>
          <w:sz w:val="24"/>
          <w:szCs w:val="24"/>
          <w:lang w:eastAsia="cs-CZ"/>
        </w:rPr>
      </w:pPr>
      <w:r w:rsidRPr="00AE7180">
        <w:rPr>
          <w:sz w:val="24"/>
          <w:szCs w:val="24"/>
          <w:lang w:eastAsia="cs-CZ"/>
        </w:rPr>
        <w:t>rektor</w:t>
      </w:r>
      <w:r>
        <w:rPr>
          <w:sz w:val="24"/>
          <w:szCs w:val="24"/>
          <w:lang w:eastAsia="cs-CZ"/>
        </w:rPr>
        <w:t>i</w:t>
      </w:r>
      <w:r w:rsidRPr="00AE7180">
        <w:rPr>
          <w:sz w:val="24"/>
          <w:szCs w:val="24"/>
          <w:lang w:eastAsia="cs-CZ"/>
        </w:rPr>
        <w:t xml:space="preserve"> univerzít a vysokých škôl</w:t>
      </w:r>
    </w:p>
    <w:p w14:paraId="01CAB80E" w14:textId="77777777" w:rsidR="00530C3A" w:rsidRPr="00F5184D" w:rsidRDefault="00530C3A" w:rsidP="00AE7180">
      <w:pPr>
        <w:keepNext/>
        <w:autoSpaceDE w:val="0"/>
        <w:autoSpaceDN w:val="0"/>
        <w:spacing w:after="60"/>
        <w:ind w:left="1275"/>
        <w:outlineLvl w:val="1"/>
        <w:rPr>
          <w:rFonts w:eastAsiaTheme="majorEastAsia"/>
          <w:sz w:val="24"/>
          <w:szCs w:val="24"/>
          <w:lang w:eastAsia="en-US"/>
        </w:rPr>
      </w:pPr>
    </w:p>
    <w:p w14:paraId="5A7A4886" w14:textId="77777777" w:rsidR="00257ED6" w:rsidRPr="00C73F83" w:rsidRDefault="00257ED6" w:rsidP="00FB342F">
      <w:pPr>
        <w:ind w:left="1418"/>
        <w:rPr>
          <w:sz w:val="24"/>
          <w:szCs w:val="24"/>
        </w:rPr>
      </w:pPr>
    </w:p>
    <w:p w14:paraId="203D1E04" w14:textId="77777777" w:rsidR="00BD4A17" w:rsidRPr="00C73F83" w:rsidRDefault="00BD4A17" w:rsidP="00F40082">
      <w:pPr>
        <w:ind w:left="705"/>
      </w:pPr>
    </w:p>
    <w:sectPr w:rsidR="00BD4A17" w:rsidRPr="00C73F83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6638F4"/>
    <w:lvl w:ilvl="0">
      <w:start w:val="1"/>
      <w:numFmt w:val="bullet"/>
      <w:pStyle w:val="A-kapitol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DC6A80CC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2E8C219C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F1234E"/>
    <w:multiLevelType w:val="singleLevel"/>
    <w:tmpl w:val="6B3A0AC8"/>
    <w:lvl w:ilvl="0">
      <w:start w:val="1"/>
      <w:numFmt w:val="bullet"/>
      <w:pStyle w:val="List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FC6CA1"/>
    <w:multiLevelType w:val="hybridMultilevel"/>
    <w:tmpl w:val="7C30B31C"/>
    <w:lvl w:ilvl="0" w:tplc="C420B304">
      <w:start w:val="1"/>
      <w:numFmt w:val="decimal"/>
      <w:lvlText w:val="%1."/>
      <w:lvlJc w:val="left"/>
      <w:pPr>
        <w:ind w:left="720" w:hanging="360"/>
      </w:pPr>
    </w:lvl>
    <w:lvl w:ilvl="1" w:tplc="383CC5B4" w:tentative="1">
      <w:start w:val="1"/>
      <w:numFmt w:val="lowerLetter"/>
      <w:lvlText w:val="%2."/>
      <w:lvlJc w:val="left"/>
      <w:pPr>
        <w:ind w:left="1440" w:hanging="360"/>
      </w:pPr>
    </w:lvl>
    <w:lvl w:ilvl="2" w:tplc="2F32E2BC" w:tentative="1">
      <w:start w:val="1"/>
      <w:numFmt w:val="lowerRoman"/>
      <w:lvlText w:val="%3."/>
      <w:lvlJc w:val="right"/>
      <w:pPr>
        <w:ind w:left="2160" w:hanging="180"/>
      </w:pPr>
    </w:lvl>
    <w:lvl w:ilvl="3" w:tplc="FA4CF642" w:tentative="1">
      <w:start w:val="1"/>
      <w:numFmt w:val="decimal"/>
      <w:lvlText w:val="%4."/>
      <w:lvlJc w:val="left"/>
      <w:pPr>
        <w:ind w:left="2880" w:hanging="360"/>
      </w:pPr>
    </w:lvl>
    <w:lvl w:ilvl="4" w:tplc="049C4FE2" w:tentative="1">
      <w:start w:val="1"/>
      <w:numFmt w:val="lowerLetter"/>
      <w:lvlText w:val="%5."/>
      <w:lvlJc w:val="left"/>
      <w:pPr>
        <w:ind w:left="3600" w:hanging="360"/>
      </w:pPr>
    </w:lvl>
    <w:lvl w:ilvl="5" w:tplc="F5963150" w:tentative="1">
      <w:start w:val="1"/>
      <w:numFmt w:val="lowerRoman"/>
      <w:lvlText w:val="%6."/>
      <w:lvlJc w:val="right"/>
      <w:pPr>
        <w:ind w:left="4320" w:hanging="180"/>
      </w:pPr>
    </w:lvl>
    <w:lvl w:ilvl="6" w:tplc="244022F6" w:tentative="1">
      <w:start w:val="1"/>
      <w:numFmt w:val="decimal"/>
      <w:lvlText w:val="%7."/>
      <w:lvlJc w:val="left"/>
      <w:pPr>
        <w:ind w:left="5040" w:hanging="360"/>
      </w:pPr>
    </w:lvl>
    <w:lvl w:ilvl="7" w:tplc="81C28EE2" w:tentative="1">
      <w:start w:val="1"/>
      <w:numFmt w:val="lowerLetter"/>
      <w:lvlText w:val="%8."/>
      <w:lvlJc w:val="left"/>
      <w:pPr>
        <w:ind w:left="5760" w:hanging="360"/>
      </w:pPr>
    </w:lvl>
    <w:lvl w:ilvl="8" w:tplc="FD5C7C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20B2FB8"/>
    <w:multiLevelType w:val="multilevel"/>
    <w:tmpl w:val="AA32C1F4"/>
    <w:lvl w:ilvl="0">
      <w:start w:val="1"/>
      <w:numFmt w:val="decimal"/>
      <w:pStyle w:val="Zoznamsodrka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97572A6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1302926965">
    <w:abstractNumId w:val="2"/>
  </w:num>
  <w:num w:numId="2" w16cid:durableId="1431848687">
    <w:abstractNumId w:val="1"/>
  </w:num>
  <w:num w:numId="3" w16cid:durableId="163277413">
    <w:abstractNumId w:val="0"/>
  </w:num>
  <w:num w:numId="4" w16cid:durableId="566263022">
    <w:abstractNumId w:val="2"/>
  </w:num>
  <w:num w:numId="5" w16cid:durableId="162743607">
    <w:abstractNumId w:val="1"/>
  </w:num>
  <w:num w:numId="6" w16cid:durableId="119886432">
    <w:abstractNumId w:val="0"/>
  </w:num>
  <w:num w:numId="7" w16cid:durableId="717900102">
    <w:abstractNumId w:val="2"/>
  </w:num>
  <w:num w:numId="8" w16cid:durableId="483357024">
    <w:abstractNumId w:val="1"/>
  </w:num>
  <w:num w:numId="9" w16cid:durableId="524053470">
    <w:abstractNumId w:val="2"/>
  </w:num>
  <w:num w:numId="10" w16cid:durableId="1889871586">
    <w:abstractNumId w:val="1"/>
  </w:num>
  <w:num w:numId="11" w16cid:durableId="207840037">
    <w:abstractNumId w:val="0"/>
  </w:num>
  <w:num w:numId="12" w16cid:durableId="2027753954">
    <w:abstractNumId w:val="2"/>
  </w:num>
  <w:num w:numId="13" w16cid:durableId="1624850553">
    <w:abstractNumId w:val="1"/>
  </w:num>
  <w:num w:numId="14" w16cid:durableId="1394231551">
    <w:abstractNumId w:val="0"/>
  </w:num>
  <w:num w:numId="15" w16cid:durableId="1513103605">
    <w:abstractNumId w:val="5"/>
  </w:num>
  <w:num w:numId="16" w16cid:durableId="51004192">
    <w:abstractNumId w:val="3"/>
  </w:num>
  <w:num w:numId="17" w16cid:durableId="1973632228">
    <w:abstractNumId w:val="2"/>
  </w:num>
  <w:num w:numId="18" w16cid:durableId="226694850">
    <w:abstractNumId w:val="2"/>
  </w:num>
  <w:num w:numId="19" w16cid:durableId="20475548">
    <w:abstractNumId w:val="4"/>
  </w:num>
  <w:num w:numId="20" w16cid:durableId="1937982980">
    <w:abstractNumId w:val="6"/>
  </w:num>
  <w:num w:numId="21" w16cid:durableId="6986267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6456593">
    <w:abstractNumId w:val="7"/>
  </w:num>
  <w:num w:numId="23" w16cid:durableId="99742351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1F"/>
    <w:rsid w:val="00002D7A"/>
    <w:rsid w:val="000045DA"/>
    <w:rsid w:val="000048D1"/>
    <w:rsid w:val="000068A6"/>
    <w:rsid w:val="00020B7D"/>
    <w:rsid w:val="000458F4"/>
    <w:rsid w:val="00046362"/>
    <w:rsid w:val="000514A4"/>
    <w:rsid w:val="00051E7A"/>
    <w:rsid w:val="00070265"/>
    <w:rsid w:val="00070E70"/>
    <w:rsid w:val="00071F16"/>
    <w:rsid w:val="00072BAA"/>
    <w:rsid w:val="000A55F3"/>
    <w:rsid w:val="000B0F96"/>
    <w:rsid w:val="000B77C8"/>
    <w:rsid w:val="000C0950"/>
    <w:rsid w:val="000C23AB"/>
    <w:rsid w:val="000D0D69"/>
    <w:rsid w:val="000F3AF8"/>
    <w:rsid w:val="00107E86"/>
    <w:rsid w:val="001301FE"/>
    <w:rsid w:val="00132F3A"/>
    <w:rsid w:val="00140691"/>
    <w:rsid w:val="00146997"/>
    <w:rsid w:val="00152940"/>
    <w:rsid w:val="00153A25"/>
    <w:rsid w:val="001570F8"/>
    <w:rsid w:val="0016082D"/>
    <w:rsid w:val="00170017"/>
    <w:rsid w:val="001714B9"/>
    <w:rsid w:val="00181B46"/>
    <w:rsid w:val="0019123C"/>
    <w:rsid w:val="001B55DC"/>
    <w:rsid w:val="001C0B3E"/>
    <w:rsid w:val="001D437F"/>
    <w:rsid w:val="001D48A5"/>
    <w:rsid w:val="002028FE"/>
    <w:rsid w:val="0020314A"/>
    <w:rsid w:val="002244A4"/>
    <w:rsid w:val="00226EF5"/>
    <w:rsid w:val="002328BF"/>
    <w:rsid w:val="00240E89"/>
    <w:rsid w:val="00256EEF"/>
    <w:rsid w:val="00257ED6"/>
    <w:rsid w:val="00264BC0"/>
    <w:rsid w:val="00264BF0"/>
    <w:rsid w:val="0026699B"/>
    <w:rsid w:val="00282B69"/>
    <w:rsid w:val="002856AD"/>
    <w:rsid w:val="002B6AB4"/>
    <w:rsid w:val="002E1482"/>
    <w:rsid w:val="002E58FA"/>
    <w:rsid w:val="002F1429"/>
    <w:rsid w:val="002F6476"/>
    <w:rsid w:val="003050C1"/>
    <w:rsid w:val="00316460"/>
    <w:rsid w:val="00317195"/>
    <w:rsid w:val="00317962"/>
    <w:rsid w:val="003234C5"/>
    <w:rsid w:val="00327DD3"/>
    <w:rsid w:val="00337917"/>
    <w:rsid w:val="00337A38"/>
    <w:rsid w:val="00345754"/>
    <w:rsid w:val="00365C89"/>
    <w:rsid w:val="00366F90"/>
    <w:rsid w:val="003813C9"/>
    <w:rsid w:val="00391518"/>
    <w:rsid w:val="00392737"/>
    <w:rsid w:val="00395A82"/>
    <w:rsid w:val="003A6C8A"/>
    <w:rsid w:val="003C2D19"/>
    <w:rsid w:val="003D7F0C"/>
    <w:rsid w:val="003E1CEC"/>
    <w:rsid w:val="003E2630"/>
    <w:rsid w:val="003E5026"/>
    <w:rsid w:val="003F52B7"/>
    <w:rsid w:val="004058B0"/>
    <w:rsid w:val="00423F4C"/>
    <w:rsid w:val="0044018F"/>
    <w:rsid w:val="00452F41"/>
    <w:rsid w:val="00455EC9"/>
    <w:rsid w:val="0047531F"/>
    <w:rsid w:val="00494F70"/>
    <w:rsid w:val="004A4B50"/>
    <w:rsid w:val="004B33D0"/>
    <w:rsid w:val="004C4452"/>
    <w:rsid w:val="004D3EB9"/>
    <w:rsid w:val="004D56EA"/>
    <w:rsid w:val="004D5C72"/>
    <w:rsid w:val="004D7815"/>
    <w:rsid w:val="004F136C"/>
    <w:rsid w:val="004F4B59"/>
    <w:rsid w:val="004F5FFD"/>
    <w:rsid w:val="005101EF"/>
    <w:rsid w:val="00514157"/>
    <w:rsid w:val="0051738D"/>
    <w:rsid w:val="00524819"/>
    <w:rsid w:val="00530C3A"/>
    <w:rsid w:val="00531428"/>
    <w:rsid w:val="005326D8"/>
    <w:rsid w:val="005442D2"/>
    <w:rsid w:val="00550FD5"/>
    <w:rsid w:val="00556200"/>
    <w:rsid w:val="00570A0D"/>
    <w:rsid w:val="005737B0"/>
    <w:rsid w:val="00574EA7"/>
    <w:rsid w:val="00590E21"/>
    <w:rsid w:val="005A5923"/>
    <w:rsid w:val="005B1B12"/>
    <w:rsid w:val="005C4963"/>
    <w:rsid w:val="005C5EF1"/>
    <w:rsid w:val="005D4EFD"/>
    <w:rsid w:val="005D69C2"/>
    <w:rsid w:val="005D71D3"/>
    <w:rsid w:val="005E03AD"/>
    <w:rsid w:val="005E1A4E"/>
    <w:rsid w:val="005E3855"/>
    <w:rsid w:val="005E4A6E"/>
    <w:rsid w:val="005E5AA2"/>
    <w:rsid w:val="005F070C"/>
    <w:rsid w:val="006118D7"/>
    <w:rsid w:val="00617B76"/>
    <w:rsid w:val="0062160D"/>
    <w:rsid w:val="00667F86"/>
    <w:rsid w:val="00671210"/>
    <w:rsid w:val="0068087F"/>
    <w:rsid w:val="00684C50"/>
    <w:rsid w:val="00686AC7"/>
    <w:rsid w:val="00696127"/>
    <w:rsid w:val="00697169"/>
    <w:rsid w:val="006A39D6"/>
    <w:rsid w:val="006A739A"/>
    <w:rsid w:val="006B65CB"/>
    <w:rsid w:val="006C0589"/>
    <w:rsid w:val="006C7A06"/>
    <w:rsid w:val="006D24E2"/>
    <w:rsid w:val="006D2F98"/>
    <w:rsid w:val="006D4690"/>
    <w:rsid w:val="006D5A71"/>
    <w:rsid w:val="006D6827"/>
    <w:rsid w:val="006E4572"/>
    <w:rsid w:val="006E7ADF"/>
    <w:rsid w:val="006F7AC2"/>
    <w:rsid w:val="007045F9"/>
    <w:rsid w:val="007173ED"/>
    <w:rsid w:val="00722A90"/>
    <w:rsid w:val="00735FE6"/>
    <w:rsid w:val="00741FF7"/>
    <w:rsid w:val="007626E0"/>
    <w:rsid w:val="00777F7B"/>
    <w:rsid w:val="00791558"/>
    <w:rsid w:val="0079279C"/>
    <w:rsid w:val="007959A7"/>
    <w:rsid w:val="007A2E3B"/>
    <w:rsid w:val="007A3020"/>
    <w:rsid w:val="007B5B4D"/>
    <w:rsid w:val="007B707E"/>
    <w:rsid w:val="007C6D45"/>
    <w:rsid w:val="007D17F2"/>
    <w:rsid w:val="007D4928"/>
    <w:rsid w:val="007D6933"/>
    <w:rsid w:val="007E7615"/>
    <w:rsid w:val="007F2CF6"/>
    <w:rsid w:val="007F71B2"/>
    <w:rsid w:val="0080047F"/>
    <w:rsid w:val="0081394B"/>
    <w:rsid w:val="00833B13"/>
    <w:rsid w:val="00833D5A"/>
    <w:rsid w:val="00842293"/>
    <w:rsid w:val="00843986"/>
    <w:rsid w:val="008576E5"/>
    <w:rsid w:val="008605B1"/>
    <w:rsid w:val="00864494"/>
    <w:rsid w:val="00864622"/>
    <w:rsid w:val="008662CC"/>
    <w:rsid w:val="008824F3"/>
    <w:rsid w:val="00883490"/>
    <w:rsid w:val="00887E46"/>
    <w:rsid w:val="00891CB5"/>
    <w:rsid w:val="008A5368"/>
    <w:rsid w:val="008C2515"/>
    <w:rsid w:val="008D0EC5"/>
    <w:rsid w:val="008E7923"/>
    <w:rsid w:val="009042E3"/>
    <w:rsid w:val="00911AC1"/>
    <w:rsid w:val="00911C6D"/>
    <w:rsid w:val="009123D7"/>
    <w:rsid w:val="00922E03"/>
    <w:rsid w:val="009250BF"/>
    <w:rsid w:val="00930D46"/>
    <w:rsid w:val="00936674"/>
    <w:rsid w:val="009369A9"/>
    <w:rsid w:val="009409C6"/>
    <w:rsid w:val="0094117D"/>
    <w:rsid w:val="009428F3"/>
    <w:rsid w:val="00944135"/>
    <w:rsid w:val="00967E13"/>
    <w:rsid w:val="009736D1"/>
    <w:rsid w:val="009A4948"/>
    <w:rsid w:val="009B2625"/>
    <w:rsid w:val="009B38DC"/>
    <w:rsid w:val="009C632B"/>
    <w:rsid w:val="009F2974"/>
    <w:rsid w:val="00A05E49"/>
    <w:rsid w:val="00A10D32"/>
    <w:rsid w:val="00A11356"/>
    <w:rsid w:val="00A22A09"/>
    <w:rsid w:val="00A269E5"/>
    <w:rsid w:val="00A27299"/>
    <w:rsid w:val="00A32D1C"/>
    <w:rsid w:val="00A33931"/>
    <w:rsid w:val="00A339BC"/>
    <w:rsid w:val="00A35ACC"/>
    <w:rsid w:val="00A41728"/>
    <w:rsid w:val="00A42E2F"/>
    <w:rsid w:val="00A45E90"/>
    <w:rsid w:val="00A57A15"/>
    <w:rsid w:val="00A63774"/>
    <w:rsid w:val="00A75667"/>
    <w:rsid w:val="00A94F03"/>
    <w:rsid w:val="00A96A40"/>
    <w:rsid w:val="00AA0122"/>
    <w:rsid w:val="00AB1426"/>
    <w:rsid w:val="00AB3F59"/>
    <w:rsid w:val="00AC53EF"/>
    <w:rsid w:val="00AD1136"/>
    <w:rsid w:val="00AE7180"/>
    <w:rsid w:val="00AF22E5"/>
    <w:rsid w:val="00B21F4E"/>
    <w:rsid w:val="00B272A1"/>
    <w:rsid w:val="00B43D0F"/>
    <w:rsid w:val="00B4474D"/>
    <w:rsid w:val="00B60579"/>
    <w:rsid w:val="00B7551E"/>
    <w:rsid w:val="00BA1A02"/>
    <w:rsid w:val="00BB1E08"/>
    <w:rsid w:val="00BB2FF6"/>
    <w:rsid w:val="00BC0396"/>
    <w:rsid w:val="00BC6187"/>
    <w:rsid w:val="00BD4A17"/>
    <w:rsid w:val="00BD73D6"/>
    <w:rsid w:val="00BE07CB"/>
    <w:rsid w:val="00BE11A0"/>
    <w:rsid w:val="00BF3FE5"/>
    <w:rsid w:val="00BF61D2"/>
    <w:rsid w:val="00BF65E8"/>
    <w:rsid w:val="00C10F37"/>
    <w:rsid w:val="00C1489C"/>
    <w:rsid w:val="00C1542C"/>
    <w:rsid w:val="00C1718F"/>
    <w:rsid w:val="00C24E10"/>
    <w:rsid w:val="00C35720"/>
    <w:rsid w:val="00C4387F"/>
    <w:rsid w:val="00C461F0"/>
    <w:rsid w:val="00C71EF2"/>
    <w:rsid w:val="00C73F83"/>
    <w:rsid w:val="00C74B0B"/>
    <w:rsid w:val="00C82B23"/>
    <w:rsid w:val="00C87AEC"/>
    <w:rsid w:val="00C947CE"/>
    <w:rsid w:val="00CA5799"/>
    <w:rsid w:val="00CC0E09"/>
    <w:rsid w:val="00CC3191"/>
    <w:rsid w:val="00CC4EBC"/>
    <w:rsid w:val="00CC7ECE"/>
    <w:rsid w:val="00CD0809"/>
    <w:rsid w:val="00CD2972"/>
    <w:rsid w:val="00CD29FF"/>
    <w:rsid w:val="00CD33E8"/>
    <w:rsid w:val="00CE1750"/>
    <w:rsid w:val="00CE1CE7"/>
    <w:rsid w:val="00CE3559"/>
    <w:rsid w:val="00CE6213"/>
    <w:rsid w:val="00CF31C7"/>
    <w:rsid w:val="00CF41DB"/>
    <w:rsid w:val="00D10119"/>
    <w:rsid w:val="00D11E9E"/>
    <w:rsid w:val="00D16307"/>
    <w:rsid w:val="00D24541"/>
    <w:rsid w:val="00D34717"/>
    <w:rsid w:val="00D364BA"/>
    <w:rsid w:val="00D51E50"/>
    <w:rsid w:val="00D60E37"/>
    <w:rsid w:val="00D72B9C"/>
    <w:rsid w:val="00D80919"/>
    <w:rsid w:val="00D907F4"/>
    <w:rsid w:val="00D946B9"/>
    <w:rsid w:val="00D9549A"/>
    <w:rsid w:val="00DA1334"/>
    <w:rsid w:val="00DB1EF4"/>
    <w:rsid w:val="00DC22E8"/>
    <w:rsid w:val="00DD5410"/>
    <w:rsid w:val="00DD6D19"/>
    <w:rsid w:val="00DE1282"/>
    <w:rsid w:val="00DF2895"/>
    <w:rsid w:val="00E03F91"/>
    <w:rsid w:val="00E04430"/>
    <w:rsid w:val="00E14EE6"/>
    <w:rsid w:val="00E17B85"/>
    <w:rsid w:val="00E21CF2"/>
    <w:rsid w:val="00E2755E"/>
    <w:rsid w:val="00E31A39"/>
    <w:rsid w:val="00E4277F"/>
    <w:rsid w:val="00E44C2D"/>
    <w:rsid w:val="00E46E29"/>
    <w:rsid w:val="00E65A93"/>
    <w:rsid w:val="00E75E67"/>
    <w:rsid w:val="00E80443"/>
    <w:rsid w:val="00E83860"/>
    <w:rsid w:val="00EA0EC4"/>
    <w:rsid w:val="00EA3C95"/>
    <w:rsid w:val="00EA726B"/>
    <w:rsid w:val="00EB4F3E"/>
    <w:rsid w:val="00EC0F7E"/>
    <w:rsid w:val="00ED017A"/>
    <w:rsid w:val="00EE35CF"/>
    <w:rsid w:val="00EE4BE2"/>
    <w:rsid w:val="00EF45EA"/>
    <w:rsid w:val="00EF5065"/>
    <w:rsid w:val="00EF5459"/>
    <w:rsid w:val="00F03610"/>
    <w:rsid w:val="00F12801"/>
    <w:rsid w:val="00F1496F"/>
    <w:rsid w:val="00F216A5"/>
    <w:rsid w:val="00F21860"/>
    <w:rsid w:val="00F21DD9"/>
    <w:rsid w:val="00F24C82"/>
    <w:rsid w:val="00F3651C"/>
    <w:rsid w:val="00F40082"/>
    <w:rsid w:val="00F46128"/>
    <w:rsid w:val="00F5118A"/>
    <w:rsid w:val="00F512B4"/>
    <w:rsid w:val="00F5184D"/>
    <w:rsid w:val="00F53325"/>
    <w:rsid w:val="00F56080"/>
    <w:rsid w:val="00F63CC9"/>
    <w:rsid w:val="00F643DC"/>
    <w:rsid w:val="00F65B4D"/>
    <w:rsid w:val="00F94246"/>
    <w:rsid w:val="00F9660E"/>
    <w:rsid w:val="00F97994"/>
    <w:rsid w:val="00FA6A6F"/>
    <w:rsid w:val="00FB342F"/>
    <w:rsid w:val="00FB441D"/>
    <w:rsid w:val="00FB46EA"/>
    <w:rsid w:val="00FB5350"/>
    <w:rsid w:val="00FC00B0"/>
    <w:rsid w:val="00FC0FED"/>
    <w:rsid w:val="00FC295D"/>
    <w:rsid w:val="00FE3D60"/>
    <w:rsid w:val="00FF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D2EC43"/>
  <w15:chartTrackingRefBased/>
  <w15:docId w15:val="{26613635-BD2F-4407-8689-0BA32CC6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tabs>
        <w:tab w:val="num" w:pos="567"/>
      </w:tabs>
      <w:spacing w:before="360"/>
      <w:ind w:left="567" w:hanging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1"/>
      </w:numPr>
      <w:tabs>
        <w:tab w:val="clear" w:pos="360"/>
        <w:tab w:val="num" w:pos="1418"/>
      </w:tabs>
      <w:spacing w:before="120"/>
      <w:ind w:left="2269" w:hanging="851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1"/>
      </w:numPr>
      <w:tabs>
        <w:tab w:val="clear" w:pos="360"/>
        <w:tab w:val="num" w:pos="3240"/>
      </w:tabs>
      <w:spacing w:before="240" w:after="60"/>
      <w:ind w:left="2880" w:firstLine="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1"/>
      </w:numPr>
      <w:tabs>
        <w:tab w:val="clear" w:pos="360"/>
        <w:tab w:val="num" w:pos="3960"/>
      </w:tabs>
      <w:spacing w:before="240" w:after="60"/>
      <w:ind w:left="3600" w:firstLine="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1"/>
      </w:numPr>
      <w:tabs>
        <w:tab w:val="clear" w:pos="360"/>
        <w:tab w:val="num" w:pos="4680"/>
      </w:tabs>
      <w:spacing w:before="240" w:after="60"/>
      <w:ind w:left="4320" w:firstLine="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1"/>
      </w:numPr>
      <w:tabs>
        <w:tab w:val="clear" w:pos="360"/>
        <w:tab w:val="num" w:pos="5400"/>
      </w:tabs>
      <w:spacing w:before="240" w:after="60"/>
      <w:ind w:left="5040" w:firstLine="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1"/>
      </w:numPr>
      <w:tabs>
        <w:tab w:val="clear" w:pos="360"/>
        <w:tab w:val="num" w:pos="6120"/>
      </w:tabs>
      <w:spacing w:before="240" w:after="60"/>
      <w:ind w:left="5760" w:firstLine="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link w:val="Nadpis1"/>
    <w:uiPriority w:val="99"/>
    <w:locked/>
    <w:rPr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link w:val="Nadpis2"/>
    <w:uiPriority w:val="99"/>
    <w:locked/>
    <w:rPr>
      <w:sz w:val="24"/>
      <w:szCs w:val="24"/>
    </w:rPr>
  </w:style>
  <w:style w:type="character" w:customStyle="1" w:styleId="Nadpis3Char">
    <w:name w:val="Nadpis 3 Char"/>
    <w:aliases w:val="Podúloha Char"/>
    <w:link w:val="Nadpis3"/>
    <w:uiPriority w:val="99"/>
    <w:locked/>
    <w:rPr>
      <w:rFonts w:cs="Times New Roman"/>
      <w:sz w:val="24"/>
      <w:szCs w:val="24"/>
    </w:rPr>
  </w:style>
  <w:style w:type="character" w:customStyle="1" w:styleId="Nadpis4Char">
    <w:name w:val="Nadpis 4 Char"/>
    <w:aliases w:val="Termín Char"/>
    <w:link w:val="Nadpis4"/>
    <w:uiPriority w:val="99"/>
    <w:locked/>
    <w:rPr>
      <w:rFonts w:cs="Times New Roman"/>
      <w:i/>
      <w:iCs/>
      <w:sz w:val="24"/>
      <w:szCs w:val="24"/>
    </w:rPr>
  </w:style>
  <w:style w:type="character" w:customStyle="1" w:styleId="Nadpis5Char">
    <w:name w:val="Nadpis 5 Char"/>
    <w:link w:val="Nadpis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locked/>
    <w:rPr>
      <w:rFonts w:cs="Times New Roman"/>
      <w:b/>
      <w:bCs/>
    </w:rPr>
  </w:style>
  <w:style w:type="character" w:customStyle="1" w:styleId="Nadpis7Char">
    <w:name w:val="Nadpis 7 Char"/>
    <w:link w:val="Nadpis7"/>
    <w:uiPriority w:val="99"/>
    <w:locked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uiPriority w:val="99"/>
    <w:rPr>
      <w:rFonts w:cs="Times New Roman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sz w:val="32"/>
      <w:szCs w:val="32"/>
    </w:rPr>
  </w:style>
  <w:style w:type="character" w:customStyle="1" w:styleId="NzovChar">
    <w:name w:val="Názov Char"/>
    <w:link w:val="Nzov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odtitul">
    <w:name w:val="Subtitle"/>
    <w:basedOn w:val="Normlny"/>
    <w:link w:val="PodtitulChar"/>
    <w:uiPriority w:val="99"/>
    <w:qFormat/>
    <w:pPr>
      <w:jc w:val="center"/>
    </w:pPr>
    <w:rPr>
      <w:sz w:val="32"/>
      <w:szCs w:val="32"/>
    </w:rPr>
  </w:style>
  <w:style w:type="character" w:customStyle="1" w:styleId="PodtitulChar">
    <w:name w:val="Podtitul Char"/>
    <w:link w:val="Podtitul"/>
    <w:uiPriority w:val="11"/>
    <w:locked/>
    <w:rPr>
      <w:rFonts w:ascii="Cambria" w:eastAsia="Times New Roman" w:hAnsi="Cambria"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2"/>
      <w:szCs w:val="22"/>
      <w:lang w:eastAsia="cs-CZ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0"/>
      <w:szCs w:val="20"/>
    </w:rPr>
  </w:style>
  <w:style w:type="paragraph" w:customStyle="1" w:styleId="Listbullet1">
    <w:name w:val="List bullet 1"/>
    <w:basedOn w:val="Zoznamsodrkami"/>
    <w:autoRedefine/>
    <w:uiPriority w:val="99"/>
    <w:pPr>
      <w:numPr>
        <w:numId w:val="16"/>
      </w:numPr>
    </w:pPr>
  </w:style>
  <w:style w:type="paragraph" w:styleId="Zoznamsodrkami">
    <w:name w:val="List Bullet"/>
    <w:basedOn w:val="Normlny"/>
    <w:autoRedefine/>
    <w:uiPriority w:val="99"/>
    <w:pPr>
      <w:numPr>
        <w:numId w:val="20"/>
      </w:numPr>
      <w:ind w:left="360" w:hanging="360"/>
      <w:jc w:val="both"/>
    </w:pPr>
    <w:rPr>
      <w:sz w:val="24"/>
      <w:szCs w:val="24"/>
      <w:lang w:eastAsia="cs-CZ"/>
    </w:rPr>
  </w:style>
  <w:style w:type="paragraph" w:styleId="Zkladntext">
    <w:name w:val="Body Text"/>
    <w:basedOn w:val="Normlny"/>
    <w:link w:val="ZkladntextChar"/>
    <w:uiPriority w:val="99"/>
    <w:pPr>
      <w:spacing w:before="60" w:after="60"/>
      <w:jc w:val="both"/>
    </w:pPr>
    <w:rPr>
      <w:sz w:val="24"/>
      <w:szCs w:val="24"/>
      <w:lang w:eastAsia="cs-CZ"/>
    </w:rPr>
  </w:style>
  <w:style w:type="character" w:customStyle="1" w:styleId="ZkladntextChar">
    <w:name w:val="Základný text Char"/>
    <w:link w:val="Zkladntext"/>
    <w:uiPriority w:val="99"/>
    <w:semiHidden/>
    <w:locked/>
    <w:rPr>
      <w:rFonts w:cs="Times New Roman"/>
      <w:sz w:val="20"/>
      <w:szCs w:val="20"/>
    </w:rPr>
  </w:style>
  <w:style w:type="paragraph" w:customStyle="1" w:styleId="BodyTextKeep">
    <w:name w:val="Body Text Keep"/>
    <w:basedOn w:val="Zkladntext"/>
    <w:next w:val="Zkladntext"/>
    <w:autoRedefine/>
    <w:uiPriority w:val="99"/>
    <w:pPr>
      <w:spacing w:before="0" w:after="0"/>
    </w:pPr>
    <w:rPr>
      <w:u w:val="single"/>
    </w:rPr>
  </w:style>
  <w:style w:type="paragraph" w:styleId="slovanzoznam">
    <w:name w:val="List Number"/>
    <w:basedOn w:val="Normlny"/>
    <w:uiPriority w:val="99"/>
    <w:pPr>
      <w:numPr>
        <w:numId w:val="8"/>
      </w:numPr>
      <w:tabs>
        <w:tab w:val="clear" w:pos="360"/>
        <w:tab w:val="num" w:pos="567"/>
        <w:tab w:val="num" w:pos="643"/>
      </w:tabs>
      <w:jc w:val="both"/>
    </w:pPr>
    <w:rPr>
      <w:sz w:val="24"/>
      <w:szCs w:val="24"/>
      <w:lang w:eastAsia="cs-CZ"/>
    </w:rPr>
  </w:style>
  <w:style w:type="character" w:styleId="Hypertextovprepojenie">
    <w:name w:val="Hyperlink"/>
    <w:uiPriority w:val="99"/>
    <w:rPr>
      <w:rFonts w:cs="Times New Roman"/>
      <w:color w:val="0000FF"/>
      <w:u w:val="single"/>
    </w:rPr>
  </w:style>
  <w:style w:type="paragraph" w:customStyle="1" w:styleId="Nadpis">
    <w:name w:val="Nadpis"/>
    <w:next w:val="Nadpis1"/>
    <w:uiPriority w:val="99"/>
    <w:pPr>
      <w:keepNext/>
      <w:keepLines/>
      <w:spacing w:after="240"/>
      <w:jc w:val="center"/>
    </w:pPr>
    <w:rPr>
      <w:rFonts w:ascii="Arial" w:hAnsi="Arial" w:cs="Arial"/>
      <w:b/>
      <w:bCs/>
      <w:noProof/>
      <w:sz w:val="28"/>
      <w:szCs w:val="28"/>
      <w:lang w:val="cs-CZ" w:eastAsia="cs-CZ"/>
    </w:rPr>
  </w:style>
  <w:style w:type="paragraph" w:styleId="Obsah1">
    <w:name w:val="toc 1"/>
    <w:basedOn w:val="Normlny"/>
    <w:next w:val="Normlny"/>
    <w:autoRedefine/>
    <w:uiPriority w:val="99"/>
    <w:semiHidden/>
    <w:pPr>
      <w:tabs>
        <w:tab w:val="left" w:pos="482"/>
        <w:tab w:val="left" w:pos="720"/>
        <w:tab w:val="right" w:leader="dot" w:pos="9350"/>
      </w:tabs>
      <w:jc w:val="both"/>
    </w:pPr>
    <w:rPr>
      <w:b/>
      <w:bCs/>
      <w:smallCaps/>
      <w:noProof/>
      <w:sz w:val="24"/>
      <w:szCs w:val="24"/>
      <w:lang w:eastAsia="cs-CZ"/>
    </w:rPr>
  </w:style>
  <w:style w:type="paragraph" w:styleId="Obsah2">
    <w:name w:val="toc 2"/>
    <w:basedOn w:val="Normlny"/>
    <w:next w:val="Normlny"/>
    <w:autoRedefine/>
    <w:uiPriority w:val="99"/>
    <w:semiHidden/>
    <w:pPr>
      <w:tabs>
        <w:tab w:val="left" w:pos="1021"/>
        <w:tab w:val="right" w:leader="dot" w:pos="9350"/>
      </w:tabs>
      <w:ind w:left="238"/>
      <w:jc w:val="both"/>
    </w:pPr>
    <w:rPr>
      <w:noProof/>
      <w:sz w:val="24"/>
      <w:szCs w:val="24"/>
      <w:lang w:eastAsia="cs-CZ"/>
    </w:rPr>
  </w:style>
  <w:style w:type="paragraph" w:styleId="Obsah3">
    <w:name w:val="toc 3"/>
    <w:basedOn w:val="Normlny"/>
    <w:next w:val="Normlny"/>
    <w:autoRedefine/>
    <w:uiPriority w:val="99"/>
    <w:semiHidden/>
    <w:pPr>
      <w:tabs>
        <w:tab w:val="left" w:pos="1200"/>
        <w:tab w:val="right" w:leader="dot" w:pos="9350"/>
      </w:tabs>
      <w:ind w:left="1202" w:hanging="720"/>
      <w:jc w:val="both"/>
    </w:pPr>
    <w:rPr>
      <w:rFonts w:ascii="Arial Narrow" w:hAnsi="Arial Narrow" w:cs="Arial Narrow"/>
      <w:noProof/>
      <w:sz w:val="24"/>
      <w:szCs w:val="24"/>
      <w:lang w:eastAsia="cs-CZ"/>
    </w:rPr>
  </w:style>
  <w:style w:type="paragraph" w:styleId="Obsah4">
    <w:name w:val="toc 4"/>
    <w:basedOn w:val="Normlny"/>
    <w:next w:val="Normlny"/>
    <w:autoRedefine/>
    <w:uiPriority w:val="99"/>
    <w:semiHidden/>
    <w:pPr>
      <w:ind w:left="720"/>
      <w:jc w:val="both"/>
    </w:pPr>
    <w:rPr>
      <w:sz w:val="24"/>
      <w:szCs w:val="24"/>
      <w:lang w:eastAsia="cs-CZ"/>
    </w:rPr>
  </w:style>
  <w:style w:type="paragraph" w:customStyle="1" w:styleId="Odstavec">
    <w:name w:val="Odstavec"/>
    <w:basedOn w:val="Normlny"/>
    <w:autoRedefine/>
    <w:uiPriority w:val="99"/>
    <w:pPr>
      <w:tabs>
        <w:tab w:val="num" w:pos="720"/>
      </w:tabs>
      <w:spacing w:before="60" w:after="60"/>
      <w:ind w:left="360" w:hanging="360"/>
      <w:jc w:val="both"/>
    </w:pPr>
    <w:rPr>
      <w:sz w:val="24"/>
      <w:szCs w:val="24"/>
      <w:lang w:eastAsia="cs-CZ"/>
    </w:rPr>
  </w:style>
  <w:style w:type="paragraph" w:customStyle="1" w:styleId="Paragraf-lnok">
    <w:name w:val="Paragraf-článok"/>
    <w:basedOn w:val="Normlny"/>
    <w:autoRedefine/>
    <w:uiPriority w:val="99"/>
    <w:pPr>
      <w:spacing w:before="60"/>
      <w:jc w:val="both"/>
    </w:pPr>
    <w:rPr>
      <w:b/>
      <w:bCs/>
      <w:sz w:val="24"/>
      <w:szCs w:val="24"/>
      <w:lang w:eastAsia="cs-CZ"/>
    </w:rPr>
  </w:style>
  <w:style w:type="paragraph" w:customStyle="1" w:styleId="Psmeno">
    <w:name w:val="Písmeno"/>
    <w:basedOn w:val="slovanzoznam"/>
    <w:uiPriority w:val="99"/>
    <w:pPr>
      <w:numPr>
        <w:numId w:val="0"/>
      </w:numPr>
      <w:tabs>
        <w:tab w:val="clear" w:pos="643"/>
        <w:tab w:val="num" w:pos="360"/>
      </w:tabs>
      <w:ind w:left="360" w:hanging="360"/>
    </w:pPr>
  </w:style>
  <w:style w:type="character" w:styleId="PouitHypertextovPrepojenie">
    <w:name w:val="FollowedHyperlink"/>
    <w:uiPriority w:val="99"/>
    <w:rPr>
      <w:rFonts w:cs="Times New Roman"/>
      <w:color w:val="800080"/>
      <w:u w:val="single"/>
    </w:rPr>
  </w:style>
  <w:style w:type="paragraph" w:customStyle="1" w:styleId="Styl1">
    <w:name w:val="Styl1"/>
    <w:basedOn w:val="Obyajntext"/>
    <w:uiPriority w:val="99"/>
  </w:style>
  <w:style w:type="paragraph" w:styleId="Obyajntext">
    <w:name w:val="Plain Text"/>
    <w:basedOn w:val="Normlny"/>
    <w:link w:val="ObyajntextChar"/>
    <w:uiPriority w:val="99"/>
    <w:pPr>
      <w:jc w:val="both"/>
    </w:pPr>
    <w:rPr>
      <w:rFonts w:ascii="Courier New" w:hAnsi="Courier New" w:cs="Courier New"/>
      <w:sz w:val="24"/>
      <w:szCs w:val="24"/>
      <w:lang w:eastAsia="cs-CZ"/>
    </w:rPr>
  </w:style>
  <w:style w:type="character" w:customStyle="1" w:styleId="ObyajntextChar">
    <w:name w:val="Obyčajný text Char"/>
    <w:link w:val="Obyajntext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A-kapitola">
    <w:name w:val="A-kapitola"/>
    <w:basedOn w:val="Nadpis1"/>
    <w:autoRedefine/>
    <w:uiPriority w:val="99"/>
    <w:pPr>
      <w:keepLines/>
      <w:numPr>
        <w:numId w:val="3"/>
      </w:numPr>
      <w:tabs>
        <w:tab w:val="clear" w:pos="643"/>
      </w:tabs>
      <w:spacing w:before="0" w:after="240"/>
      <w:ind w:left="181" w:hanging="181"/>
      <w:jc w:val="both"/>
    </w:pPr>
    <w:rPr>
      <w:noProof/>
      <w:kern w:val="28"/>
      <w:lang w:eastAsia="cs-CZ"/>
    </w:rPr>
  </w:style>
  <w:style w:type="paragraph" w:customStyle="1" w:styleId="A-kapitolka">
    <w:name w:val="A-kapitolka"/>
    <w:basedOn w:val="A-kapitola"/>
    <w:autoRedefine/>
    <w:uiPriority w:val="99"/>
    <w:pPr>
      <w:numPr>
        <w:numId w:val="0"/>
      </w:numPr>
      <w:tabs>
        <w:tab w:val="num" w:pos="720"/>
      </w:tabs>
      <w:ind w:left="720" w:hanging="720"/>
    </w:pPr>
  </w:style>
  <w:style w:type="paragraph" w:customStyle="1" w:styleId="A-medzinadpis">
    <w:name w:val="A-medzinadpis"/>
    <w:basedOn w:val="Zkladntext"/>
    <w:autoRedefine/>
    <w:uiPriority w:val="99"/>
    <w:rPr>
      <w:b/>
      <w:bCs/>
      <w:caps/>
    </w:rPr>
  </w:style>
  <w:style w:type="paragraph" w:customStyle="1" w:styleId="A-Minusodr">
    <w:name w:val="A-Minus odr"/>
    <w:basedOn w:val="Listbullet1"/>
    <w:autoRedefine/>
    <w:uiPriority w:val="99"/>
    <w:pPr>
      <w:numPr>
        <w:numId w:val="0"/>
      </w:numPr>
      <w:tabs>
        <w:tab w:val="num" w:pos="567"/>
        <w:tab w:val="num" w:pos="643"/>
        <w:tab w:val="num" w:pos="717"/>
      </w:tabs>
      <w:ind w:left="717" w:hanging="567"/>
      <w:jc w:val="left"/>
    </w:pPr>
  </w:style>
  <w:style w:type="paragraph" w:customStyle="1" w:styleId="A-nadpis">
    <w:name w:val="A-nadpis"/>
    <w:basedOn w:val="Nadpis"/>
    <w:autoRedefine/>
    <w:uiPriority w:val="99"/>
    <w:pPr>
      <w:jc w:val="left"/>
    </w:pPr>
  </w:style>
  <w:style w:type="paragraph" w:customStyle="1" w:styleId="A-normal">
    <w:name w:val="A-normal"/>
    <w:basedOn w:val="Zkladntext"/>
    <w:autoRedefine/>
    <w:uiPriority w:val="99"/>
    <w:pPr>
      <w:spacing w:before="0" w:after="0"/>
      <w:ind w:left="709" w:hanging="425"/>
    </w:pPr>
  </w:style>
  <w:style w:type="paragraph" w:customStyle="1" w:styleId="A-odrazka">
    <w:name w:val="A-odrazka"/>
    <w:basedOn w:val="Zoznamsodrkami"/>
    <w:autoRedefine/>
    <w:uiPriority w:val="99"/>
    <w:pPr>
      <w:numPr>
        <w:numId w:val="0"/>
      </w:numPr>
      <w:tabs>
        <w:tab w:val="num" w:pos="643"/>
      </w:tabs>
      <w:spacing w:before="120"/>
      <w:ind w:left="340" w:hanging="340"/>
      <w:jc w:val="left"/>
    </w:pPr>
  </w:style>
  <w:style w:type="paragraph" w:customStyle="1" w:styleId="A-orazka">
    <w:name w:val="A-orazka"/>
    <w:basedOn w:val="Zoznamsodrkami"/>
    <w:autoRedefine/>
    <w:uiPriority w:val="99"/>
    <w:pPr>
      <w:numPr>
        <w:numId w:val="0"/>
      </w:numPr>
      <w:tabs>
        <w:tab w:val="num" w:pos="360"/>
      </w:tabs>
      <w:spacing w:before="120"/>
      <w:ind w:left="357" w:hanging="357"/>
      <w:jc w:val="left"/>
    </w:pPr>
  </w:style>
  <w:style w:type="paragraph" w:customStyle="1" w:styleId="A-predpis">
    <w:name w:val="A-predpis"/>
    <w:basedOn w:val="Zkladntext2"/>
    <w:autoRedefine/>
    <w:uiPriority w:val="99"/>
    <w:pPr>
      <w:spacing w:before="80" w:after="80"/>
      <w:ind w:left="357"/>
      <w:jc w:val="left"/>
    </w:pPr>
    <w:rPr>
      <w:sz w:val="24"/>
      <w:szCs w:val="24"/>
    </w:rPr>
  </w:style>
  <w:style w:type="paragraph" w:styleId="Zoznamsodrkami2">
    <w:name w:val="List Bullet 2"/>
    <w:basedOn w:val="Normlny"/>
    <w:autoRedefine/>
    <w:uiPriority w:val="99"/>
    <w:pPr>
      <w:tabs>
        <w:tab w:val="num" w:pos="643"/>
      </w:tabs>
      <w:ind w:left="643" w:hanging="360"/>
      <w:jc w:val="both"/>
    </w:pPr>
    <w:rPr>
      <w:sz w:val="24"/>
      <w:szCs w:val="24"/>
      <w:lang w:eastAsia="cs-CZ"/>
    </w:rPr>
  </w:style>
  <w:style w:type="paragraph" w:customStyle="1" w:styleId="A-termn">
    <w:name w:val="A-termín"/>
    <w:basedOn w:val="Nadpis4"/>
    <w:autoRedefine/>
    <w:uiPriority w:val="99"/>
    <w:pPr>
      <w:numPr>
        <w:ilvl w:val="0"/>
        <w:numId w:val="0"/>
      </w:numPr>
      <w:tabs>
        <w:tab w:val="left" w:pos="284"/>
        <w:tab w:val="num" w:pos="360"/>
      </w:tabs>
      <w:spacing w:before="0" w:after="0"/>
      <w:ind w:left="714" w:hanging="357"/>
      <w:outlineLvl w:val="9"/>
    </w:pPr>
    <w:rPr>
      <w:i w:val="0"/>
      <w:iCs w:val="0"/>
      <w:lang w:eastAsia="cs-CZ"/>
    </w:rPr>
  </w:style>
  <w:style w:type="paragraph" w:styleId="Textpoznmkypodiarou">
    <w:name w:val="footnote text"/>
    <w:basedOn w:val="Normlny"/>
    <w:link w:val="TextpoznmkypodiarouChar"/>
    <w:uiPriority w:val="99"/>
    <w:semiHidden/>
    <w:pPr>
      <w:jc w:val="both"/>
    </w:pPr>
    <w:rPr>
      <w:sz w:val="16"/>
      <w:szCs w:val="16"/>
      <w:lang w:eastAsia="cs-CZ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rFonts w:cs="Times New Roman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semiHidden/>
    <w:pPr>
      <w:jc w:val="both"/>
    </w:pPr>
    <w:rPr>
      <w:rFonts w:ascii="CG Times" w:hAnsi="CG Times" w:cs="CG Times"/>
      <w:sz w:val="22"/>
      <w:szCs w:val="22"/>
      <w:lang w:eastAsia="cs-CZ"/>
    </w:rPr>
  </w:style>
  <w:style w:type="character" w:customStyle="1" w:styleId="TextkomentraChar">
    <w:name w:val="Text komentára Char"/>
    <w:link w:val="Textkomentra"/>
    <w:uiPriority w:val="99"/>
    <w:semiHidden/>
    <w:locked/>
    <w:rPr>
      <w:rFonts w:cs="Times New Roman"/>
      <w:sz w:val="20"/>
      <w:szCs w:val="20"/>
    </w:rPr>
  </w:style>
  <w:style w:type="character" w:styleId="Odkaznapoznmkupodiarou">
    <w:name w:val="footnote reference"/>
    <w:uiPriority w:val="99"/>
    <w:semiHidden/>
    <w:rPr>
      <w:rFonts w:cs="Times New Roman"/>
      <w:vertAlign w:val="superscript"/>
    </w:rPr>
  </w:style>
  <w:style w:type="character" w:styleId="Odkaznakomentr">
    <w:name w:val="annotation reference"/>
    <w:uiPriority w:val="99"/>
    <w:semiHidden/>
    <w:rPr>
      <w:rFonts w:cs="Times New Roman"/>
      <w:sz w:val="16"/>
      <w:szCs w:val="16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426"/>
      <w:jc w:val="both"/>
    </w:pPr>
    <w:rPr>
      <w:b/>
      <w:bCs/>
      <w:sz w:val="24"/>
      <w:szCs w:val="24"/>
      <w:lang w:eastAsia="cs-CZ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0"/>
      <w:szCs w:val="20"/>
    </w:rPr>
  </w:style>
  <w:style w:type="paragraph" w:styleId="Zarkazkladnhotextu3">
    <w:name w:val="Body Text Indent 3"/>
    <w:basedOn w:val="Normlny"/>
    <w:link w:val="Zarkazkladnhotextu3Char"/>
    <w:uiPriority w:val="99"/>
    <w:pPr>
      <w:ind w:firstLine="720"/>
      <w:jc w:val="both"/>
    </w:pPr>
    <w:rPr>
      <w:sz w:val="24"/>
      <w:szCs w:val="24"/>
      <w:lang w:eastAsia="cs-CZ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CD33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22E03"/>
    <w:pPr>
      <w:jc w:val="left"/>
    </w:pPr>
    <w:rPr>
      <w:rFonts w:ascii="Times New Roman" w:hAnsi="Times New Roman" w:cs="Times New Roman"/>
      <w:b/>
      <w:bCs/>
      <w:sz w:val="20"/>
      <w:szCs w:val="20"/>
      <w:lang w:eastAsia="sk-SK"/>
    </w:rPr>
  </w:style>
  <w:style w:type="character" w:customStyle="1" w:styleId="PredmetkomentraChar">
    <w:name w:val="Predmet komentára Char"/>
    <w:link w:val="Predmetkomentra"/>
    <w:uiPriority w:val="99"/>
    <w:semiHidden/>
    <w:rsid w:val="00922E03"/>
    <w:rPr>
      <w:rFonts w:cs="Times New Roman"/>
      <w:b/>
      <w:bCs/>
      <w:sz w:val="20"/>
      <w:szCs w:val="20"/>
    </w:rPr>
  </w:style>
  <w:style w:type="paragraph" w:styleId="Odsekzoznamu">
    <w:name w:val="List Paragraph"/>
    <w:basedOn w:val="Normlny"/>
    <w:uiPriority w:val="34"/>
    <w:qFormat/>
    <w:rsid w:val="005737B0"/>
    <w:pPr>
      <w:ind w:left="720"/>
      <w:contextualSpacing/>
    </w:pPr>
  </w:style>
  <w:style w:type="paragraph" w:styleId="Revzia">
    <w:name w:val="Revision"/>
    <w:hidden/>
    <w:uiPriority w:val="99"/>
    <w:semiHidden/>
    <w:rsid w:val="00BD7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WKX3UHSAJ2R6-2-1418679</_dlc_DocId>
    <_dlc_DocIdUrl xmlns="e60a29af-d413-48d4-bd90-fe9d2a897e4b">
      <Url>https://ovdmasv601/sites/DMS/_layouts/15/DocIdRedir.aspx?ID=WKX3UHSAJ2R6-2-1418679</Url>
      <Description>WKX3UHSAJ2R6-2-1418679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CFDDDC-6E57-43B4-AC80-9491C1694CF1}">
  <ds:schemaRefs>
    <ds:schemaRef ds:uri="http://schemas.microsoft.com/office/2006/metadata/properties"/>
    <ds:schemaRef ds:uri="http://schemas.microsoft.com/office/infopath/2007/PartnerControls"/>
    <ds:schemaRef ds:uri="4098ed2b-6410-435d-8c08-69ce890a00c8"/>
    <ds:schemaRef ds:uri="a48e0f53-fd3f-4b69-900a-190180494a44"/>
  </ds:schemaRefs>
</ds:datastoreItem>
</file>

<file path=customXml/itemProps2.xml><?xml version="1.0" encoding="utf-8"?>
<ds:datastoreItem xmlns:ds="http://schemas.openxmlformats.org/officeDocument/2006/customXml" ds:itemID="{0FF3AC2E-BF5B-4A09-A956-58E74FE70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67AC91-5DA1-4776-B0FB-8F0A9E1E317A}"/>
</file>

<file path=customXml/itemProps4.xml><?xml version="1.0" encoding="utf-8"?>
<ds:datastoreItem xmlns:ds="http://schemas.openxmlformats.org/officeDocument/2006/customXml" ds:itemID="{3A0B2178-8F8D-497F-961F-2C448DEE8B7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BCB4C4-5D95-4EF5-9530-8F70AAAF0E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537</Words>
  <Characters>3062</Characters>
  <Application>Microsoft Office Word</Application>
  <DocSecurity>4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kovarova</dc:creator>
  <cp:lastModifiedBy>Ján Kubík</cp:lastModifiedBy>
  <cp:revision>2</cp:revision>
  <cp:lastPrinted>2024-03-19T08:58:00Z</cp:lastPrinted>
  <dcterms:created xsi:type="dcterms:W3CDTF">2025-11-28T10:25:00Z</dcterms:created>
  <dcterms:modified xsi:type="dcterms:W3CDTF">2025-11-28T10:25:00Z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d93251cc-17ec-440d-8202-f1b037677a82</vt:lpwstr>
  </property>
</Properties>
</file>